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FF321A" w:rsidRPr="008829F9" w:rsidRDefault="00165BDE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FF321A"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САКМАРСКИЙ СЕЛЬСОВЕТ</w:t>
      </w:r>
      <w:r w:rsidR="00291571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FF321A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C82685" w:rsidRDefault="00C82685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</w:p>
    <w:p w:rsidR="00FF321A" w:rsidRDefault="00FF321A" w:rsidP="00FF321A">
      <w:pPr>
        <w:rPr>
          <w:sz w:val="28"/>
          <w:szCs w:val="28"/>
        </w:rPr>
      </w:pPr>
    </w:p>
    <w:p w:rsidR="00C82685" w:rsidRPr="002E554E" w:rsidRDefault="005E5ED6" w:rsidP="00FF321A">
      <w:pPr>
        <w:rPr>
          <w:sz w:val="28"/>
          <w:szCs w:val="28"/>
        </w:rPr>
      </w:pPr>
      <w:r>
        <w:rPr>
          <w:sz w:val="28"/>
          <w:szCs w:val="28"/>
        </w:rPr>
        <w:t>18.11</w:t>
      </w:r>
      <w:r w:rsidR="00C82685" w:rsidRPr="002E554E">
        <w:rPr>
          <w:sz w:val="28"/>
          <w:szCs w:val="28"/>
        </w:rPr>
        <w:t xml:space="preserve">.2024 г.                                                        </w:t>
      </w:r>
      <w:r w:rsidR="005F79E9" w:rsidRPr="002E554E">
        <w:rPr>
          <w:sz w:val="28"/>
          <w:szCs w:val="28"/>
        </w:rPr>
        <w:t xml:space="preserve">                       </w:t>
      </w:r>
      <w:r w:rsidR="00323A9B" w:rsidRPr="002E554E">
        <w:rPr>
          <w:sz w:val="28"/>
          <w:szCs w:val="28"/>
        </w:rPr>
        <w:t xml:space="preserve">          </w:t>
      </w:r>
      <w:r w:rsidR="005F79E9" w:rsidRPr="002E554E">
        <w:rPr>
          <w:sz w:val="28"/>
          <w:szCs w:val="28"/>
        </w:rPr>
        <w:t xml:space="preserve"> </w:t>
      </w:r>
      <w:r w:rsidR="00F902F8" w:rsidRPr="002E554E">
        <w:rPr>
          <w:sz w:val="28"/>
          <w:szCs w:val="28"/>
        </w:rPr>
        <w:t xml:space="preserve">        </w:t>
      </w:r>
      <w:r w:rsidR="005F79E9" w:rsidRPr="002E554E">
        <w:rPr>
          <w:sz w:val="28"/>
          <w:szCs w:val="28"/>
        </w:rPr>
        <w:t xml:space="preserve">  №</w:t>
      </w:r>
      <w:r>
        <w:rPr>
          <w:sz w:val="28"/>
          <w:szCs w:val="28"/>
        </w:rPr>
        <w:t>173</w:t>
      </w:r>
    </w:p>
    <w:p w:rsidR="00FF321A" w:rsidRPr="002E554E" w:rsidRDefault="00FF321A" w:rsidP="00FD520B">
      <w:pPr>
        <w:spacing w:line="120" w:lineRule="atLeast"/>
        <w:rPr>
          <w:b/>
          <w:sz w:val="28"/>
          <w:szCs w:val="28"/>
        </w:rPr>
      </w:pPr>
    </w:p>
    <w:p w:rsidR="00323A9B" w:rsidRPr="002E554E" w:rsidRDefault="00FF321A" w:rsidP="00323A9B">
      <w:pPr>
        <w:spacing w:line="120" w:lineRule="atLeast"/>
        <w:jc w:val="both"/>
        <w:rPr>
          <w:b/>
          <w:sz w:val="28"/>
          <w:szCs w:val="28"/>
        </w:rPr>
      </w:pPr>
      <w:r w:rsidRPr="002E554E">
        <w:rPr>
          <w:sz w:val="28"/>
          <w:szCs w:val="28"/>
        </w:rPr>
        <w:t xml:space="preserve">      </w:t>
      </w:r>
      <w:r w:rsidR="00323A9B" w:rsidRPr="002E554E">
        <w:rPr>
          <w:b/>
          <w:sz w:val="28"/>
          <w:szCs w:val="28"/>
        </w:rPr>
        <w:t>«О природном объекте</w:t>
      </w:r>
      <w:r w:rsidR="00323A9B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«Гора </w:t>
      </w:r>
      <w:proofErr w:type="spellStart"/>
      <w:r w:rsidR="00323A9B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>Арапова</w:t>
      </w:r>
      <w:proofErr w:type="spellEnd"/>
      <w:r w:rsidR="00323A9B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» </w:t>
      </w:r>
    </w:p>
    <w:p w:rsidR="00F902F8" w:rsidRPr="002E554E" w:rsidRDefault="00F902F8" w:rsidP="00323A9B">
      <w:pPr>
        <w:spacing w:line="120" w:lineRule="atLeast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902F8" w:rsidRPr="002E554E" w:rsidRDefault="00F902F8" w:rsidP="002E554E">
      <w:pPr>
        <w:spacing w:line="120" w:lineRule="atLeast"/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2E554E">
        <w:rPr>
          <w:rFonts w:eastAsia="Calibri"/>
          <w:bCs/>
          <w:color w:val="000000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14 марта 1995 года №33-ФЗ «Об особо охраняемых природных территориях» и Законом Оренбургской области от 25 октября 2019 года №1822/476-</w:t>
      </w:r>
      <w:r w:rsidRPr="002E554E">
        <w:rPr>
          <w:rFonts w:eastAsia="Calibri"/>
          <w:bCs/>
          <w:color w:val="000000"/>
          <w:sz w:val="28"/>
          <w:szCs w:val="28"/>
          <w:lang w:val="en-US" w:eastAsia="en-US"/>
        </w:rPr>
        <w:t>VI</w:t>
      </w:r>
      <w:r w:rsidRPr="002E554E">
        <w:rPr>
          <w:rFonts w:eastAsia="Calibri"/>
          <w:bCs/>
          <w:color w:val="000000"/>
          <w:sz w:val="28"/>
          <w:szCs w:val="28"/>
          <w:lang w:eastAsia="en-US"/>
        </w:rPr>
        <w:t>-ОЗ «Об особо охраняемых природных территорий областного и местного значения, находящихся на территории Оренбургской области»</w:t>
      </w:r>
      <w:r w:rsidR="00561BAA" w:rsidRPr="002E554E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F27AE9">
        <w:rPr>
          <w:rFonts w:eastAsia="Calibri"/>
          <w:bCs/>
          <w:color w:val="000000"/>
          <w:sz w:val="28"/>
          <w:szCs w:val="28"/>
          <w:lang w:eastAsia="en-US"/>
        </w:rPr>
        <w:t>Постановлением Правительства Оренбургской области от 25 февраля 2015 года №121-п «О памятниках природы областного значения</w:t>
      </w:r>
      <w:proofErr w:type="gramEnd"/>
      <w:r w:rsidR="00F27AE9">
        <w:rPr>
          <w:rFonts w:eastAsia="Calibri"/>
          <w:bCs/>
          <w:color w:val="000000"/>
          <w:sz w:val="28"/>
          <w:szCs w:val="28"/>
          <w:lang w:eastAsia="en-US"/>
        </w:rPr>
        <w:t xml:space="preserve"> Оренбургской области», </w:t>
      </w:r>
      <w:r w:rsidRPr="002E554E">
        <w:rPr>
          <w:rFonts w:eastAsia="Calibri"/>
          <w:bCs/>
          <w:color w:val="000000"/>
          <w:sz w:val="28"/>
          <w:szCs w:val="28"/>
          <w:lang w:eastAsia="en-US"/>
        </w:rPr>
        <w:t>Совет Депутатов решил:</w:t>
      </w:r>
    </w:p>
    <w:p w:rsidR="00323A9B" w:rsidRPr="002E554E" w:rsidRDefault="002E554E" w:rsidP="002E554E">
      <w:pPr>
        <w:spacing w:line="120" w:lineRule="atLeast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</w:t>
      </w:r>
    </w:p>
    <w:p w:rsidR="002E554E" w:rsidRPr="00FD520B" w:rsidRDefault="006D7072" w:rsidP="00FD520B">
      <w:pPr>
        <w:pStyle w:val="a3"/>
        <w:numPr>
          <w:ilvl w:val="0"/>
          <w:numId w:val="3"/>
        </w:numPr>
        <w:spacing w:line="120" w:lineRule="atLeast"/>
        <w:jc w:val="both"/>
        <w:rPr>
          <w:sz w:val="28"/>
          <w:szCs w:val="28"/>
        </w:rPr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связи с тем, что Гора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Арапова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нах</w:t>
      </w:r>
      <w:r w:rsidR="00F27AE9">
        <w:rPr>
          <w:rFonts w:eastAsia="Calibri"/>
          <w:bCs/>
          <w:color w:val="000000"/>
          <w:sz w:val="28"/>
          <w:szCs w:val="28"/>
          <w:lang w:eastAsia="en-US"/>
        </w:rPr>
        <w:t xml:space="preserve">одится на земельном участке, который является неразграниченным (государственным), а </w:t>
      </w:r>
      <w:r>
        <w:rPr>
          <w:rFonts w:eastAsia="Calibri"/>
          <w:bCs/>
          <w:color w:val="000000"/>
          <w:sz w:val="28"/>
          <w:szCs w:val="28"/>
          <w:lang w:eastAsia="en-US"/>
        </w:rPr>
        <w:t>особо охраняемые природные территории</w:t>
      </w:r>
      <w:r w:rsidR="00F27AE9">
        <w:rPr>
          <w:rFonts w:eastAsia="Calibri"/>
          <w:bCs/>
          <w:color w:val="000000"/>
          <w:sz w:val="28"/>
          <w:szCs w:val="28"/>
          <w:lang w:eastAsia="en-US"/>
        </w:rPr>
        <w:t xml:space="preserve"> (ООПТ)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местного значения органы местного самоуправления могут создавать только на земельных участках, находящихся в собственности муниципального образования</w:t>
      </w:r>
      <w:r w:rsidR="00F27AE9">
        <w:rPr>
          <w:rFonts w:eastAsia="Calibri"/>
          <w:bCs/>
          <w:color w:val="000000"/>
          <w:sz w:val="28"/>
          <w:szCs w:val="28"/>
          <w:lang w:eastAsia="en-US"/>
        </w:rPr>
        <w:t>, а также что данный природный объект признан не имеющим информационной ценности как геологический объект, не признавать</w:t>
      </w:r>
      <w:r w:rsidR="00FD520B">
        <w:rPr>
          <w:rFonts w:eastAsia="Calibri"/>
          <w:bCs/>
          <w:color w:val="000000"/>
          <w:sz w:val="28"/>
          <w:szCs w:val="28"/>
          <w:lang w:eastAsia="en-US"/>
        </w:rPr>
        <w:t xml:space="preserve"> природный объект Гора </w:t>
      </w:r>
      <w:proofErr w:type="spellStart"/>
      <w:r w:rsidR="00FD520B">
        <w:rPr>
          <w:rFonts w:eastAsia="Calibri"/>
          <w:bCs/>
          <w:color w:val="000000"/>
          <w:sz w:val="28"/>
          <w:szCs w:val="28"/>
          <w:lang w:eastAsia="en-US"/>
        </w:rPr>
        <w:t>Арапова</w:t>
      </w:r>
      <w:proofErr w:type="spellEnd"/>
      <w:r w:rsidR="00FD520B">
        <w:rPr>
          <w:rFonts w:eastAsia="Calibri"/>
          <w:bCs/>
          <w:color w:val="000000"/>
          <w:sz w:val="28"/>
          <w:szCs w:val="28"/>
          <w:lang w:eastAsia="en-US"/>
        </w:rPr>
        <w:t xml:space="preserve"> землями особо охраняемых</w:t>
      </w:r>
      <w:proofErr w:type="gramEnd"/>
      <w:r w:rsidR="00FD520B">
        <w:rPr>
          <w:rFonts w:eastAsia="Calibri"/>
          <w:bCs/>
          <w:color w:val="000000"/>
          <w:sz w:val="28"/>
          <w:szCs w:val="28"/>
          <w:lang w:eastAsia="en-US"/>
        </w:rPr>
        <w:t xml:space="preserve"> природных территорий местного значения.</w:t>
      </w:r>
    </w:p>
    <w:p w:rsidR="002E554E" w:rsidRPr="00FD520B" w:rsidRDefault="00C82685" w:rsidP="002E554E">
      <w:pPr>
        <w:pStyle w:val="a3"/>
        <w:numPr>
          <w:ilvl w:val="0"/>
          <w:numId w:val="3"/>
        </w:numPr>
        <w:spacing w:line="120" w:lineRule="atLeast"/>
        <w:jc w:val="both"/>
        <w:rPr>
          <w:sz w:val="28"/>
          <w:szCs w:val="28"/>
        </w:rPr>
      </w:pPr>
      <w:r w:rsidRPr="002E554E">
        <w:rPr>
          <w:sz w:val="28"/>
          <w:szCs w:val="28"/>
        </w:rPr>
        <w:t xml:space="preserve">Поручить организацию исполнения настоящего решения администрации муниципального образования  </w:t>
      </w:r>
      <w:proofErr w:type="spellStart"/>
      <w:r w:rsidRPr="002E554E">
        <w:rPr>
          <w:sz w:val="28"/>
          <w:szCs w:val="28"/>
        </w:rPr>
        <w:t>Сакмарский</w:t>
      </w:r>
      <w:proofErr w:type="spellEnd"/>
      <w:r w:rsidRPr="002E554E">
        <w:rPr>
          <w:sz w:val="28"/>
          <w:szCs w:val="28"/>
        </w:rPr>
        <w:t xml:space="preserve"> сельсовет.</w:t>
      </w:r>
    </w:p>
    <w:p w:rsidR="00C82685" w:rsidRPr="00FD520B" w:rsidRDefault="004F451C" w:rsidP="00C8268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6416">
        <w:rPr>
          <w:color w:val="000000" w:themeColor="text1"/>
          <w:sz w:val="28"/>
          <w:szCs w:val="28"/>
        </w:rPr>
        <w:t>Настоящее решение</w:t>
      </w:r>
      <w:r w:rsidR="00F25594">
        <w:rPr>
          <w:color w:val="000000" w:themeColor="text1"/>
          <w:sz w:val="28"/>
          <w:szCs w:val="28"/>
        </w:rPr>
        <w:t xml:space="preserve"> вступает в силу со дня обнародования</w:t>
      </w:r>
      <w:r w:rsidRPr="00486416">
        <w:rPr>
          <w:color w:val="000000" w:themeColor="text1"/>
          <w:sz w:val="28"/>
          <w:szCs w:val="28"/>
        </w:rPr>
        <w:t xml:space="preserve"> </w:t>
      </w:r>
      <w:r w:rsidR="00FD520B">
        <w:rPr>
          <w:color w:val="000000" w:themeColor="text1"/>
          <w:sz w:val="28"/>
          <w:szCs w:val="28"/>
        </w:rPr>
        <w:t xml:space="preserve">и подлежит опубликованию </w:t>
      </w:r>
      <w:r w:rsidRPr="00486416">
        <w:rPr>
          <w:color w:val="000000" w:themeColor="text1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Pr="00486416">
        <w:rPr>
          <w:color w:val="000000" w:themeColor="text1"/>
          <w:sz w:val="28"/>
          <w:szCs w:val="28"/>
        </w:rPr>
        <w:t>Сакмарский</w:t>
      </w:r>
      <w:proofErr w:type="spellEnd"/>
      <w:r w:rsidRPr="0048641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486416">
        <w:rPr>
          <w:color w:val="000000" w:themeColor="text1"/>
          <w:sz w:val="28"/>
          <w:szCs w:val="28"/>
        </w:rPr>
        <w:t>Сакмарского</w:t>
      </w:r>
      <w:proofErr w:type="spellEnd"/>
      <w:r w:rsidRPr="00486416">
        <w:rPr>
          <w:color w:val="000000" w:themeColor="text1"/>
          <w:sz w:val="28"/>
          <w:szCs w:val="28"/>
        </w:rPr>
        <w:t xml:space="preserve"> района Оренбургской области.</w:t>
      </w:r>
    </w:p>
    <w:p w:rsidR="00C82685" w:rsidRPr="00C82685" w:rsidRDefault="00C82685" w:rsidP="00C82685">
      <w:pPr>
        <w:rPr>
          <w:sz w:val="28"/>
          <w:szCs w:val="28"/>
        </w:rPr>
      </w:pP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r w:rsidRPr="00C82685">
        <w:rPr>
          <w:sz w:val="28"/>
          <w:szCs w:val="28"/>
        </w:rPr>
        <w:t xml:space="preserve">Председатель Совета депутатов </w:t>
      </w: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r w:rsidRPr="00C82685">
        <w:rPr>
          <w:sz w:val="28"/>
          <w:szCs w:val="28"/>
        </w:rPr>
        <w:t>муниципального образования</w:t>
      </w: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proofErr w:type="spellStart"/>
      <w:r w:rsidRPr="00C82685">
        <w:rPr>
          <w:sz w:val="28"/>
          <w:szCs w:val="28"/>
        </w:rPr>
        <w:t>Сакмарский</w:t>
      </w:r>
      <w:proofErr w:type="spellEnd"/>
      <w:r w:rsidRPr="00C82685">
        <w:rPr>
          <w:sz w:val="28"/>
          <w:szCs w:val="28"/>
        </w:rPr>
        <w:t xml:space="preserve"> сельсовет                                                                        А.С. </w:t>
      </w:r>
      <w:proofErr w:type="spellStart"/>
      <w:r w:rsidRPr="00C82685">
        <w:rPr>
          <w:sz w:val="28"/>
          <w:szCs w:val="28"/>
        </w:rPr>
        <w:t>Зенин</w:t>
      </w:r>
      <w:proofErr w:type="spellEnd"/>
      <w:r w:rsidRPr="00C82685">
        <w:rPr>
          <w:sz w:val="28"/>
          <w:szCs w:val="28"/>
        </w:rPr>
        <w:t xml:space="preserve">                                            </w:t>
      </w:r>
    </w:p>
    <w:p w:rsidR="00C82685" w:rsidRDefault="00C82685" w:rsidP="00FD520B">
      <w:pPr>
        <w:spacing w:line="120" w:lineRule="atLeast"/>
        <w:jc w:val="both"/>
        <w:rPr>
          <w:sz w:val="28"/>
          <w:szCs w:val="28"/>
        </w:rPr>
      </w:pPr>
      <w:r w:rsidRPr="00C82685">
        <w:rPr>
          <w:sz w:val="28"/>
          <w:szCs w:val="28"/>
        </w:rPr>
        <w:t xml:space="preserve">   </w:t>
      </w:r>
    </w:p>
    <w:p w:rsidR="00FD520B" w:rsidRDefault="00FD520B" w:rsidP="00C8268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bookmarkStart w:id="0" w:name="_GoBack"/>
      <w:bookmarkEnd w:id="0"/>
      <w:r>
        <w:rPr>
          <w:sz w:val="28"/>
          <w:szCs w:val="28"/>
        </w:rPr>
        <w:t xml:space="preserve"> муниципального образования </w:t>
      </w:r>
    </w:p>
    <w:p w:rsidR="00C82685" w:rsidRPr="00C82685" w:rsidRDefault="00FD520B" w:rsidP="00C82685">
      <w:pPr>
        <w:spacing w:line="1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</w:t>
      </w:r>
      <w:r w:rsidR="00C8268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="00C82685">
        <w:rPr>
          <w:sz w:val="28"/>
          <w:szCs w:val="28"/>
        </w:rPr>
        <w:t xml:space="preserve">А.В. </w:t>
      </w:r>
      <w:proofErr w:type="spellStart"/>
      <w:r w:rsidR="00C82685">
        <w:rPr>
          <w:sz w:val="28"/>
          <w:szCs w:val="28"/>
        </w:rPr>
        <w:t>Тихов</w:t>
      </w:r>
      <w:proofErr w:type="spellEnd"/>
    </w:p>
    <w:p w:rsidR="004439D3" w:rsidRDefault="004439D3"/>
    <w:sectPr w:rsidR="0044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1CE8"/>
    <w:multiLevelType w:val="multilevel"/>
    <w:tmpl w:val="99863B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1">
    <w:nsid w:val="42B861AA"/>
    <w:multiLevelType w:val="hybridMultilevel"/>
    <w:tmpl w:val="9D8C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1598"/>
    <w:multiLevelType w:val="hybridMultilevel"/>
    <w:tmpl w:val="159A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DB7"/>
    <w:multiLevelType w:val="hybridMultilevel"/>
    <w:tmpl w:val="CC7A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6"/>
    <w:rsid w:val="00165BDE"/>
    <w:rsid w:val="001A04BD"/>
    <w:rsid w:val="00256014"/>
    <w:rsid w:val="00291571"/>
    <w:rsid w:val="002E554E"/>
    <w:rsid w:val="00323A9B"/>
    <w:rsid w:val="004439D3"/>
    <w:rsid w:val="004F451C"/>
    <w:rsid w:val="00561BAA"/>
    <w:rsid w:val="005E5ED6"/>
    <w:rsid w:val="005F79E9"/>
    <w:rsid w:val="006D7072"/>
    <w:rsid w:val="008837B2"/>
    <w:rsid w:val="00AD2647"/>
    <w:rsid w:val="00C82685"/>
    <w:rsid w:val="00C9470B"/>
    <w:rsid w:val="00DD68D6"/>
    <w:rsid w:val="00EC3763"/>
    <w:rsid w:val="00F25594"/>
    <w:rsid w:val="00F27AE9"/>
    <w:rsid w:val="00F902F8"/>
    <w:rsid w:val="00FD520B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45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45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2024-12-23T05:22:00Z</cp:lastPrinted>
  <dcterms:created xsi:type="dcterms:W3CDTF">2024-08-28T12:07:00Z</dcterms:created>
  <dcterms:modified xsi:type="dcterms:W3CDTF">2024-12-23T05:23:00Z</dcterms:modified>
</cp:coreProperties>
</file>