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0687" w:rsidRPr="002A193C" w:rsidRDefault="00470687" w:rsidP="00470687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470687" w:rsidRPr="002A193C" w:rsidRDefault="00444C55" w:rsidP="00470687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04.10.2024 г.</w:t>
      </w:r>
      <w:r w:rsidR="00470687" w:rsidRPr="002A193C">
        <w:rPr>
          <w:rFonts w:ascii="Arial" w:hAnsi="Arial" w:cs="Arial"/>
          <w:b/>
          <w:sz w:val="32"/>
          <w:szCs w:val="32"/>
        </w:rPr>
        <w:t xml:space="preserve">                                           </w:t>
      </w:r>
      <w:r w:rsidR="004706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C35E2">
        <w:rPr>
          <w:rFonts w:ascii="Arial" w:hAnsi="Arial" w:cs="Arial"/>
          <w:b/>
          <w:sz w:val="32"/>
          <w:szCs w:val="32"/>
        </w:rPr>
        <w:t xml:space="preserve">             </w:t>
      </w:r>
      <w:r w:rsidR="00E40B65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        №166</w:t>
      </w:r>
    </w:p>
    <w:p w:rsidR="00444C55" w:rsidRPr="00444C55" w:rsidRDefault="00444C55" w:rsidP="00444C55">
      <w:pPr>
        <w:rPr>
          <w:rFonts w:ascii="Times New Roman" w:hAnsi="Times New Roman" w:cs="Times New Roman"/>
          <w:sz w:val="27"/>
          <w:szCs w:val="27"/>
        </w:rPr>
      </w:pPr>
    </w:p>
    <w:p w:rsidR="00444C55" w:rsidRPr="00444C55" w:rsidRDefault="00444C55" w:rsidP="00444C5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44C55">
        <w:rPr>
          <w:rFonts w:ascii="Times New Roman" w:hAnsi="Times New Roman" w:cs="Times New Roman"/>
          <w:b/>
          <w:sz w:val="27"/>
          <w:szCs w:val="27"/>
        </w:rPr>
        <w:t xml:space="preserve">«О передаче в аренду  ООО «КомфортРесурс» </w:t>
      </w:r>
    </w:p>
    <w:p w:rsidR="00444C55" w:rsidRPr="00444C55" w:rsidRDefault="00444C55" w:rsidP="00444C5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44C55">
        <w:rPr>
          <w:rFonts w:ascii="Times New Roman" w:hAnsi="Times New Roman" w:cs="Times New Roman"/>
          <w:b/>
          <w:sz w:val="27"/>
          <w:szCs w:val="27"/>
        </w:rPr>
        <w:t>земельных участков, сооружений и оборудования»</w:t>
      </w:r>
    </w:p>
    <w:p w:rsidR="00444C55" w:rsidRPr="00444C55" w:rsidRDefault="00444C55" w:rsidP="00444C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     Руководствуясь Уставом муниципального образования Сакмарский сельсовет Сакмарского района Оренбургской области,  Совет депутатов решил:</w:t>
      </w:r>
    </w:p>
    <w:p w:rsidR="00444C55" w:rsidRPr="00444C55" w:rsidRDefault="00444C55" w:rsidP="00444C55">
      <w:pPr>
        <w:pStyle w:val="a3"/>
        <w:widowControl w:val="0"/>
        <w:numPr>
          <w:ilvl w:val="0"/>
          <w:numId w:val="3"/>
        </w:numPr>
        <w:suppressAutoHyphens w:val="0"/>
        <w:ind w:left="0"/>
        <w:contextualSpacing/>
        <w:jc w:val="both"/>
        <w:rPr>
          <w:sz w:val="27"/>
          <w:szCs w:val="27"/>
        </w:rPr>
      </w:pPr>
      <w:r w:rsidRPr="00444C55">
        <w:rPr>
          <w:sz w:val="27"/>
          <w:szCs w:val="27"/>
        </w:rPr>
        <w:t>Передать в аренду ООО «КомфортРесурс» следующие земельные участки,  сооружения и оборудование: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- земельный участок  с кадастровым № 56:25:1101012:127 под здание котельной №1 по адресу: ул.Ленина 2а, с.Сакмара Сакмарского района Оренбургской области;     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- вводной стальной газопровод высокого давления котельной №1 по адресу: ул.Ленина 2а, с.Сакмара Сакмарского района Оренбургской области;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 - шкафная газорегуляторная установка в котельной №1 по адресу: ул.Ленина, 2а, с.Сакмара Сакмарского района Оренбургской области;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 - земельный участок  с кадастровым № 56:25:1101007:894 под здание котельной №2 по адресу: ул.Набережная 8а, с.Сакмара Сакмарского района Оренбургской области;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- вводной стальной газопровод высокого давления котельной №2 по адресу: ул.Набережная 8а, с.Сакмара Сакмарского района Оренбургской области; </w:t>
      </w:r>
    </w:p>
    <w:p w:rsidR="00444C55" w:rsidRPr="00444C55" w:rsidRDefault="00444C55" w:rsidP="00444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C55">
        <w:rPr>
          <w:rFonts w:ascii="Times New Roman" w:hAnsi="Times New Roman" w:cs="Times New Roman"/>
          <w:sz w:val="27"/>
          <w:szCs w:val="27"/>
        </w:rPr>
        <w:t xml:space="preserve">     - шкафная газорегуляторная установка в котельной №2 по адресу: ул.Набережная 8а, с.Сакмара Сакмарского района Оренбургской области;</w:t>
      </w:r>
    </w:p>
    <w:p w:rsidR="00444C55" w:rsidRPr="00AA52C3" w:rsidRDefault="00444C55" w:rsidP="00444C55">
      <w:pPr>
        <w:pStyle w:val="a3"/>
        <w:widowControl w:val="0"/>
        <w:numPr>
          <w:ilvl w:val="0"/>
          <w:numId w:val="3"/>
        </w:numPr>
        <w:suppressAutoHyphens w:val="0"/>
        <w:ind w:left="0"/>
        <w:contextualSpacing/>
        <w:jc w:val="both"/>
        <w:rPr>
          <w:sz w:val="27"/>
          <w:szCs w:val="27"/>
        </w:rPr>
      </w:pPr>
      <w:r w:rsidRPr="00444C55">
        <w:rPr>
          <w:sz w:val="27"/>
          <w:szCs w:val="27"/>
        </w:rPr>
        <w:t>Контроль исполнения настоящего решения возложить на постоянную комиссию по бюджету и экономике.</w:t>
      </w:r>
    </w:p>
    <w:p w:rsidR="00444C55" w:rsidRDefault="00444C55" w:rsidP="00444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444C55">
        <w:rPr>
          <w:sz w:val="27"/>
          <w:szCs w:val="27"/>
        </w:rPr>
        <w:t>Настоящее решение вступает в силу со дня его официального опубликования и подлежит размещению на сайте администрации муниципального образования Сакмарский  сельсовет Сакмарского рай</w:t>
      </w:r>
      <w:r w:rsidR="00AA52C3">
        <w:rPr>
          <w:sz w:val="27"/>
          <w:szCs w:val="27"/>
        </w:rPr>
        <w:t>она Оренбургской области.</w:t>
      </w:r>
    </w:p>
    <w:p w:rsidR="00444C55" w:rsidRDefault="00444C55" w:rsidP="00444C55">
      <w:pPr>
        <w:pStyle w:val="a3"/>
        <w:rPr>
          <w:sz w:val="27"/>
          <w:szCs w:val="27"/>
        </w:rPr>
      </w:pPr>
    </w:p>
    <w:p w:rsidR="00AA52C3" w:rsidRDefault="00AA52C3" w:rsidP="00444C55">
      <w:pPr>
        <w:pStyle w:val="a3"/>
        <w:rPr>
          <w:sz w:val="27"/>
          <w:szCs w:val="27"/>
        </w:rPr>
      </w:pPr>
    </w:p>
    <w:p w:rsidR="00444C55" w:rsidRDefault="00444C55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Совета Депутатов</w:t>
      </w:r>
    </w:p>
    <w:p w:rsidR="00444C55" w:rsidRDefault="00444C55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444C55" w:rsidRDefault="00444C55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Сакмарский сельсовет                                                                       </w:t>
      </w:r>
      <w:r w:rsidR="00AA52C3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А.С. Зенин</w:t>
      </w:r>
    </w:p>
    <w:p w:rsidR="00444C55" w:rsidRDefault="00444C55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AA52C3" w:rsidRDefault="00AA52C3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44C55" w:rsidRDefault="00444C55" w:rsidP="00444C55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И.О. Главы администрации</w:t>
      </w:r>
    </w:p>
    <w:p w:rsidR="00444C55" w:rsidRPr="002A5B44" w:rsidRDefault="00444C55" w:rsidP="002A5B44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Сакмарский сельсовет                                                                  </w:t>
      </w:r>
      <w:r w:rsidR="00AA52C3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="00AA52C3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А.В. Тихов</w:t>
      </w:r>
      <w:bookmarkStart w:id="0" w:name="_GoBack"/>
      <w:bookmarkEnd w:id="0"/>
    </w:p>
    <w:sectPr w:rsidR="00444C55" w:rsidRPr="002A5B44" w:rsidSect="000F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ED536A8"/>
    <w:multiLevelType w:val="hybridMultilevel"/>
    <w:tmpl w:val="1F685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61AA"/>
    <w:multiLevelType w:val="hybridMultilevel"/>
    <w:tmpl w:val="9D8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93783"/>
    <w:multiLevelType w:val="hybridMultilevel"/>
    <w:tmpl w:val="297CEF24"/>
    <w:lvl w:ilvl="0" w:tplc="9D60F76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CF5"/>
    <w:rsid w:val="000F625F"/>
    <w:rsid w:val="00215F1A"/>
    <w:rsid w:val="002A5B44"/>
    <w:rsid w:val="002C35E2"/>
    <w:rsid w:val="00444C55"/>
    <w:rsid w:val="00470687"/>
    <w:rsid w:val="00AA52C3"/>
    <w:rsid w:val="00DC2A3A"/>
    <w:rsid w:val="00E40B65"/>
    <w:rsid w:val="00E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40B6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40B6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locked/>
    <w:rsid w:val="00444C5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C55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44C5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55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4CourierNew">
    <w:name w:val="Основной текст (4) + Courier New"/>
    <w:aliases w:val="8 pt"/>
    <w:basedOn w:val="4"/>
    <w:rsid w:val="00444C55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44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11</cp:revision>
  <cp:lastPrinted>2024-10-04T10:33:00Z</cp:lastPrinted>
  <dcterms:created xsi:type="dcterms:W3CDTF">2016-08-10T05:47:00Z</dcterms:created>
  <dcterms:modified xsi:type="dcterms:W3CDTF">2024-10-25T04:57:00Z</dcterms:modified>
</cp:coreProperties>
</file>