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22" w:rsidRPr="00016822" w:rsidRDefault="009A3193" w:rsidP="00016822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16822" w:rsidRPr="0001682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016822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016822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    Оренбургской области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ПОСТАНОВЛЕНИЕ           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От  29</w:t>
      </w:r>
      <w:r w:rsidR="009A3193">
        <w:rPr>
          <w:rFonts w:ascii="Times New Roman" w:eastAsia="Times New Roman" w:hAnsi="Times New Roman" w:cs="Times New Roman"/>
          <w:sz w:val="28"/>
          <w:szCs w:val="28"/>
          <w:u w:val="single"/>
        </w:rPr>
        <w:t>.08.2024 № 122</w:t>
      </w:r>
      <w:r w:rsidRPr="00016822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0168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6822">
        <w:rPr>
          <w:rFonts w:ascii="Times New Roman" w:eastAsia="Times New Roman" w:hAnsi="Times New Roman" w:cs="Times New Roman"/>
          <w:sz w:val="28"/>
          <w:szCs w:val="28"/>
        </w:rPr>
        <w:t>. Сакмара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193" w:rsidRDefault="009A3193" w:rsidP="009A3193">
      <w:pPr>
        <w:pStyle w:val="2"/>
        <w:spacing w:after="0" w:line="240" w:lineRule="auto"/>
        <w:ind w:left="284"/>
        <w:rPr>
          <w:rStyle w:val="FR10"/>
          <w:rFonts w:eastAsiaTheme="minorHAnsi"/>
          <w:szCs w:val="28"/>
        </w:rPr>
      </w:pPr>
      <w:r w:rsidRPr="00B035EA">
        <w:rPr>
          <w:rStyle w:val="FR10"/>
          <w:rFonts w:eastAsiaTheme="minorHAnsi"/>
          <w:szCs w:val="28"/>
        </w:rPr>
        <w:t xml:space="preserve">«Подготовка и утверждение документации </w:t>
      </w:r>
    </w:p>
    <w:p w:rsidR="009A3193" w:rsidRDefault="009A3193" w:rsidP="009A3193">
      <w:pPr>
        <w:pStyle w:val="2"/>
        <w:spacing w:after="0" w:line="240" w:lineRule="auto"/>
        <w:ind w:left="284"/>
        <w:rPr>
          <w:rStyle w:val="FR10"/>
          <w:rFonts w:eastAsiaTheme="minorHAnsi"/>
          <w:szCs w:val="28"/>
        </w:rPr>
      </w:pPr>
      <w:r w:rsidRPr="00B035EA">
        <w:rPr>
          <w:rStyle w:val="FR10"/>
          <w:rFonts w:eastAsiaTheme="minorHAnsi"/>
          <w:szCs w:val="28"/>
        </w:rPr>
        <w:t>по планировке территории»</w:t>
      </w:r>
    </w:p>
    <w:p w:rsidR="009A3193" w:rsidRDefault="009A3193" w:rsidP="009A31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193" w:rsidRDefault="009A3193" w:rsidP="0001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016822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proofErr w:type="gramEnd"/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16822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6822" w:rsidRPr="009A3193" w:rsidRDefault="00016822" w:rsidP="009A3193">
      <w:pPr>
        <w:pStyle w:val="2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9A3193" w:rsidRPr="009A3193">
        <w:rPr>
          <w:rStyle w:val="FR10"/>
          <w:rFonts w:eastAsiaTheme="minorHAnsi"/>
          <w:b w:val="0"/>
          <w:szCs w:val="28"/>
        </w:rPr>
        <w:t>«Подготовка и утверждение документации по планировке территории»</w:t>
      </w:r>
      <w:r w:rsidR="009A3193">
        <w:rPr>
          <w:rStyle w:val="FR10"/>
          <w:rFonts w:eastAsiaTheme="minorHAnsi"/>
          <w:b w:val="0"/>
          <w:szCs w:val="28"/>
        </w:rPr>
        <w:t xml:space="preserve">, </w:t>
      </w:r>
      <w:r w:rsidRPr="009A3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A3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Pr="009A3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3193" w:rsidRPr="009A3193" w:rsidRDefault="009A3193" w:rsidP="009A3193">
      <w:pPr>
        <w:pStyle w:val="2"/>
        <w:spacing w:after="0" w:line="240" w:lineRule="auto"/>
        <w:ind w:left="9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822" w:rsidRPr="009A3193" w:rsidRDefault="00016822" w:rsidP="009A319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Pr="00016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3193" w:rsidRPr="00016822" w:rsidRDefault="009A3193" w:rsidP="009A31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6822" w:rsidRPr="00016822" w:rsidRDefault="00016822" w:rsidP="009A319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Сакмарский</w:t>
      </w:r>
      <w:proofErr w:type="spellEnd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Pr="0001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Главы администрации 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16822" w:rsidRPr="00016822" w:rsidRDefault="00016822" w:rsidP="0001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>Сакмарский</w:t>
      </w:r>
      <w:proofErr w:type="spellEnd"/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                                                                                      А.В. </w:t>
      </w:r>
      <w:proofErr w:type="spellStart"/>
      <w:r w:rsidRPr="00016822">
        <w:rPr>
          <w:rFonts w:ascii="Times New Roman" w:eastAsia="Times New Roman" w:hAnsi="Times New Roman" w:cs="Times New Roman"/>
          <w:bCs/>
          <w:sz w:val="28"/>
          <w:szCs w:val="28"/>
        </w:rPr>
        <w:t>Тихов</w:t>
      </w:r>
      <w:proofErr w:type="spellEnd"/>
    </w:p>
    <w:p w:rsidR="00016822" w:rsidRPr="00016822" w:rsidRDefault="00016822" w:rsidP="00016822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822" w:rsidRPr="00016822" w:rsidRDefault="00016822" w:rsidP="00016822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822" w:rsidRDefault="00016822" w:rsidP="0001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22" w:rsidRDefault="00016822" w:rsidP="0001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193" w:rsidRPr="006247B9" w:rsidRDefault="009A3193" w:rsidP="009A3193">
      <w:pPr>
        <w:pStyle w:val="2"/>
        <w:spacing w:after="0" w:line="240" w:lineRule="auto"/>
        <w:ind w:left="284"/>
        <w:jc w:val="center"/>
        <w:rPr>
          <w:rStyle w:val="FR10"/>
          <w:rFonts w:eastAsiaTheme="minorHAnsi"/>
          <w:szCs w:val="28"/>
        </w:rPr>
      </w:pPr>
      <w:r>
        <w:rPr>
          <w:rStyle w:val="FR10"/>
          <w:rFonts w:eastAsiaTheme="minorHAnsi"/>
          <w:szCs w:val="28"/>
        </w:rPr>
        <w:lastRenderedPageBreak/>
        <w:t>А</w:t>
      </w:r>
      <w:r w:rsidRPr="006247B9">
        <w:rPr>
          <w:rStyle w:val="FR10"/>
          <w:rFonts w:eastAsiaTheme="minorHAnsi"/>
          <w:szCs w:val="28"/>
        </w:rPr>
        <w:t xml:space="preserve">дминистративный регламент </w:t>
      </w:r>
    </w:p>
    <w:p w:rsidR="009A3193" w:rsidRPr="006247B9" w:rsidRDefault="009A3193" w:rsidP="009A3193">
      <w:pPr>
        <w:pStyle w:val="2"/>
        <w:spacing w:after="0" w:line="240" w:lineRule="auto"/>
        <w:ind w:left="284"/>
        <w:jc w:val="center"/>
        <w:rPr>
          <w:rStyle w:val="FR10"/>
          <w:rFonts w:eastAsiaTheme="minorHAnsi"/>
          <w:szCs w:val="28"/>
        </w:rPr>
      </w:pPr>
      <w:r w:rsidRPr="006247B9">
        <w:rPr>
          <w:rStyle w:val="FR10"/>
          <w:rFonts w:eastAsiaTheme="minorHAnsi"/>
          <w:szCs w:val="28"/>
        </w:rPr>
        <w:t>предоставления муниципальной услуги</w:t>
      </w:r>
    </w:p>
    <w:p w:rsidR="009A3193" w:rsidRDefault="009A3193" w:rsidP="009A3193">
      <w:pPr>
        <w:pStyle w:val="2"/>
        <w:spacing w:after="0" w:line="240" w:lineRule="auto"/>
        <w:ind w:left="284"/>
        <w:jc w:val="center"/>
        <w:rPr>
          <w:rStyle w:val="FR10"/>
          <w:rFonts w:eastAsiaTheme="minorHAnsi"/>
          <w:szCs w:val="28"/>
        </w:rPr>
      </w:pPr>
      <w:r w:rsidRPr="00B035EA">
        <w:rPr>
          <w:rStyle w:val="FR10"/>
          <w:rFonts w:eastAsiaTheme="minorHAnsi"/>
          <w:szCs w:val="28"/>
        </w:rPr>
        <w:t xml:space="preserve">«Подготовка и утверждение документации </w:t>
      </w:r>
    </w:p>
    <w:p w:rsidR="009A3193" w:rsidRDefault="009A3193" w:rsidP="009A3193">
      <w:pPr>
        <w:pStyle w:val="2"/>
        <w:spacing w:after="0" w:line="240" w:lineRule="auto"/>
        <w:ind w:left="284"/>
        <w:jc w:val="center"/>
        <w:rPr>
          <w:rStyle w:val="FR10"/>
          <w:rFonts w:eastAsiaTheme="minorHAnsi"/>
          <w:szCs w:val="28"/>
        </w:rPr>
      </w:pPr>
      <w:r w:rsidRPr="00B035EA">
        <w:rPr>
          <w:rStyle w:val="FR10"/>
          <w:rFonts w:eastAsiaTheme="minorHAnsi"/>
          <w:szCs w:val="28"/>
        </w:rPr>
        <w:t>по планировке территории»</w:t>
      </w:r>
    </w:p>
    <w:p w:rsidR="009A3193" w:rsidRPr="009A3193" w:rsidRDefault="009A3193" w:rsidP="009A3193">
      <w:pPr>
        <w:pStyle w:val="2"/>
        <w:spacing w:after="0" w:line="240" w:lineRule="auto"/>
        <w:ind w:left="284"/>
        <w:jc w:val="center"/>
        <w:rPr>
          <w:rStyle w:val="FR10"/>
          <w:rFonts w:eastAsiaTheme="minorHAnsi"/>
          <w:szCs w:val="28"/>
        </w:rPr>
      </w:pPr>
    </w:p>
    <w:p w:rsidR="009A3193" w:rsidRPr="006247B9" w:rsidRDefault="009A3193" w:rsidP="009A3193">
      <w:pPr>
        <w:pStyle w:val="afe"/>
        <w:numPr>
          <w:ilvl w:val="0"/>
          <w:numId w:val="34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3193" w:rsidRPr="00292508" w:rsidRDefault="009A3193" w:rsidP="009A3193">
      <w:pPr>
        <w:spacing w:after="0" w:line="240" w:lineRule="auto"/>
        <w:ind w:left="3261"/>
        <w:rPr>
          <w:sz w:val="28"/>
          <w:szCs w:val="28"/>
        </w:rPr>
      </w:pPr>
    </w:p>
    <w:p w:rsidR="009A3193" w:rsidRPr="006247B9" w:rsidRDefault="009A3193" w:rsidP="009A3193">
      <w:pPr>
        <w:pStyle w:val="afe"/>
        <w:numPr>
          <w:ilvl w:val="1"/>
          <w:numId w:val="34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9A3193" w:rsidRPr="002C7F98" w:rsidRDefault="009A3193" w:rsidP="009A3193">
      <w:pPr>
        <w:pStyle w:val="af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A3193" w:rsidRPr="009A3193" w:rsidRDefault="009A3193" w:rsidP="009A319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A3193" w:rsidRPr="006247B9" w:rsidRDefault="009A3193" w:rsidP="009A3193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3193" w:rsidRPr="006247B9" w:rsidRDefault="009A3193" w:rsidP="009A3193">
      <w:pPr>
        <w:pStyle w:val="ConsPlusNormal"/>
        <w:numPr>
          <w:ilvl w:val="1"/>
          <w:numId w:val="34"/>
        </w:numPr>
        <w:adjustRightInd w:val="0"/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9A3193" w:rsidRPr="00ED17C2" w:rsidRDefault="009A3193" w:rsidP="009A319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3193" w:rsidRPr="00ED17C2" w:rsidRDefault="009A3193" w:rsidP="009A3193">
      <w:pPr>
        <w:pStyle w:val="ConsPlusNormal"/>
        <w:numPr>
          <w:ilvl w:val="2"/>
          <w:numId w:val="34"/>
        </w:numPr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9A3193" w:rsidRDefault="009A3193" w:rsidP="009A3193">
      <w:pPr>
        <w:pStyle w:val="ConsPlusNormal"/>
        <w:numPr>
          <w:ilvl w:val="2"/>
          <w:numId w:val="34"/>
        </w:numPr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представитель заявителя)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9A3193">
      <w:pPr>
        <w:pStyle w:val="ConsPlusNormal"/>
        <w:adjustRightInd w:val="0"/>
        <w:ind w:left="709"/>
        <w:jc w:val="both"/>
        <w:outlineLvl w:val="2"/>
        <w:rPr>
          <w:rStyle w:val="FR10"/>
          <w:b w:val="0"/>
          <w:szCs w:val="28"/>
        </w:rPr>
      </w:pPr>
    </w:p>
    <w:p w:rsidR="009A3193" w:rsidRPr="009A3193" w:rsidRDefault="009A3193" w:rsidP="009A3193">
      <w:pPr>
        <w:pStyle w:val="2"/>
        <w:numPr>
          <w:ilvl w:val="1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</w:t>
      </w:r>
    </w:p>
    <w:p w:rsidR="009A3193" w:rsidRPr="009A3193" w:rsidRDefault="009A3193" w:rsidP="009A3193">
      <w:pPr>
        <w:tabs>
          <w:tab w:val="left" w:pos="567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tabs>
          <w:tab w:val="left" w:pos="56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A3193" w:rsidRPr="009A3193" w:rsidRDefault="009A3193" w:rsidP="009A3193">
      <w:pPr>
        <w:tabs>
          <w:tab w:val="left" w:pos="567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регламентом, исходя из признаков заявителя и показателей таких признаков.</w:t>
      </w:r>
    </w:p>
    <w:p w:rsidR="009A3193" w:rsidRPr="009A3193" w:rsidRDefault="009A3193" w:rsidP="009A3193">
      <w:pPr>
        <w:pStyle w:val="2"/>
        <w:tabs>
          <w:tab w:val="left" w:pos="993"/>
        </w:tabs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территории».</w:t>
      </w:r>
    </w:p>
    <w:p w:rsid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2.2.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органа, предоставляющего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4A6BF4" w:rsidRDefault="004A6BF4" w:rsidP="004A6BF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5.1.Муниципальная услуга предоставляется органом местного самоуправления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Оренбургской области,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расположен по адресу: </w:t>
      </w:r>
      <w:r>
        <w:rPr>
          <w:rFonts w:ascii="Times New Roman" w:hAnsi="Times New Roman" w:cs="Times New Roman"/>
          <w:sz w:val="28"/>
          <w:szCs w:val="28"/>
          <w:lang w:eastAsia="x-none"/>
        </w:rPr>
        <w:t>461420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Оренбургская область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село Сакмара,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lang w:eastAsia="x-none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x-none"/>
        </w:rPr>
        <w:t>ролетарская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36.</w:t>
      </w:r>
    </w:p>
    <w:p w:rsidR="004A6BF4" w:rsidRDefault="004A6BF4" w:rsidP="004A6BF4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График работы: </w:t>
      </w:r>
    </w:p>
    <w:p w:rsidR="004A6BF4" w:rsidRDefault="004A6BF4" w:rsidP="004A6BF4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 - пятница: с 08.30 часов до 17 часов; </w:t>
      </w:r>
    </w:p>
    <w:p w:rsidR="004A6BF4" w:rsidRDefault="004A6BF4" w:rsidP="004A6BF4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перерыв: с 12.30 часов до 14.00 часов;</w:t>
      </w:r>
    </w:p>
    <w:p w:rsidR="004A6BF4" w:rsidRDefault="004A6BF4" w:rsidP="004A6BF4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выходные дни.</w:t>
      </w:r>
    </w:p>
    <w:p w:rsidR="004A6BF4" w:rsidRDefault="004A6BF4" w:rsidP="004A6B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Справочные телефоны: </w:t>
      </w:r>
    </w:p>
    <w:p w:rsidR="004A6BF4" w:rsidRDefault="004A6BF4" w:rsidP="004A6B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тел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ефон: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8(3</w:t>
      </w:r>
      <w:r>
        <w:rPr>
          <w:rFonts w:ascii="Times New Roman" w:hAnsi="Times New Roman" w:cs="Times New Roman"/>
          <w:sz w:val="28"/>
          <w:szCs w:val="28"/>
          <w:lang w:eastAsia="x-none"/>
        </w:rPr>
        <w:t>5331) 21-4-07</w:t>
      </w:r>
    </w:p>
    <w:p w:rsidR="004A6BF4" w:rsidRDefault="004A6BF4" w:rsidP="004A6BF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сельсовета: </w:t>
      </w:r>
      <w:hyperlink r:id="rId8" w:history="1">
        <w:r>
          <w:rPr>
            <w:rStyle w:val="ab"/>
            <w:rFonts w:ascii="Times New Roman" w:hAnsi="Times New Roman"/>
            <w:sz w:val="28"/>
            <w:szCs w:val="28"/>
            <w:lang w:eastAsia="ru-RU"/>
          </w:rPr>
          <w:t>https://www.sakmara56.ru</w:t>
        </w:r>
      </w:hyperlink>
    </w:p>
    <w:p w:rsidR="009A3193" w:rsidRPr="009A3193" w:rsidRDefault="004A6BF4" w:rsidP="004A6BF4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193" w:rsidRPr="009A319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орган муниципальной власти, а также многофункциональный центр предоставления государственных и муниципальных услуг (далее – МФЦ), участвующий в предоставлении муниципальной услуги при наличии соглашения о взаимодействии, заключенном между МФЦ и органом муниципальной власти (далее – соглашение о взаимодействии).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 в соответствии с Административным регламентом.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2.3.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Результат предоставления муниципальной услуги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выдача решения о подготовке документации по планировке территории (о внесении изменений в документацию по планировке территории);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- выдача решения об отказе в предоставлении услуги.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                                                                                                                                      планировке территории: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выдача решения об утверждении документации по планировке территории (о внесении изменений в документацию по планировке территории);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выдача решения об отказе в предоставлении услуги.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 w:firstLine="71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Выдача 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заявителю.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распоряжение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территории, подписанное уполномоченным должностным лицом органа местного самоуправления, содержащее реквизиты (дату и номер) (далее – распоряжение).</w:t>
      </w:r>
      <w:proofErr w:type="gramEnd"/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а)</w:t>
      </w:r>
      <w:r w:rsidRPr="009A3193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выдачи в органе местного самоуправления;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почтового отправления по указанному в заявлении почтовому адресу;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выдачи в МФЦ (при наличии соглашения о взаимодействии);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области») (далее – Перечень) результат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размещена такая реестровая запись отсутствуют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9A3193" w:rsidRPr="009A3193" w:rsidRDefault="009A3193" w:rsidP="009A3193">
      <w:pPr>
        <w:pStyle w:val="2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 w:firstLine="7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Выдача решения органа местного самоуправления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представителю заявителя.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услуги, является распоряжение.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Сведения о распоряжении вносятся в реестр, размещаемый на официальном сайте органа местного самоуправления в сети «Интернет».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Представителю заявителя в качестве результата предоставления услуги обеспечивается по его выбору возможность получения: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а)</w:t>
      </w:r>
      <w:r w:rsidRPr="009A3193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выдачи в органе местного самоуправления,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почтового отправления по указанному в заявлении почтовому адресу,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выдачи в МФЦ (при наличии соглашения о взаимодействии);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Перечень) результат предоставления муниципальной услуги направляется представителю заявителя в личный кабинет на Портале в форме электронного документа, подписанного ЭП.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размещена такая реестровая запись отсутствуют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Факт получения представителем заявителя результата предоставления муниципальной услуги фиксируется: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 СЭД (в случае, если представитель заявителя присоединен к данной системе);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посредством получения на электронную почту органа местного самоуправления уведомления о прочтении представителем заявителя письма, содержащего результат предоставления муниципальной услуги (в случае если результат направляется на адрес электронной почты представителя заявителя, указанный в заявлении); 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9A3193" w:rsidRPr="009A3193" w:rsidRDefault="009A3193" w:rsidP="009A3193">
      <w:pPr>
        <w:pStyle w:val="2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 w:firstLine="71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уведомления об отказе в предоставлении муниципальной услуги, об отклонении документации по планировке территории и возврате ее на доработку.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услуги, об отклонении документации по планировке территории, 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а)</w:t>
      </w:r>
      <w:r w:rsidRPr="009A3193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выдачи в органе местного самоуправления,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почтового отправления по указанному в заявлении почтовому адресу,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выдачи в МФЦ (при наличии соглашения о взаимодействии);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Перечень) результат предоставления муниципальной услуги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размещена такая реестровая запись отсутствуют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Факт получения заявителем (представителем заявителя) результата предоставления муниципальной услуги фиксируется: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 СЭД (в случае, если заявитель (представитель заявителя) присоединен к данной системе); 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посредством получения на электронную почту органа местного самоуправления уведомления о прочтении заявителем (представителем заявителя) письма, содержащего результат предоставления муниципальной услуги (в случае если результат направляется на адрес электронной почты, указанный в заявлении);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 расписке о получении документов в МФЦ (при наличии соглашения о взаимодействии).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об отклонении документации по планировке территории не предусмотрено не требует внесений в реестр, размещаемый на официальном сайте органа местного самоуправления в сети «Интернет».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9A3193" w:rsidRPr="009A3193" w:rsidRDefault="009A3193" w:rsidP="009A3193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9A31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составляет:</w:t>
      </w:r>
    </w:p>
    <w:p w:rsidR="009A3193" w:rsidRPr="009A3193" w:rsidRDefault="009A3193" w:rsidP="009A31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 xml:space="preserve">1) не более </w:t>
      </w:r>
      <w:r w:rsidRPr="009A3193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для принятия решения о подготовке документации по планировке территории (о внесении изменений в документацию по планировке территории);</w:t>
      </w:r>
    </w:p>
    <w:p w:rsidR="009A3193" w:rsidRPr="009A3193" w:rsidRDefault="009A3193" w:rsidP="009A31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</w:t>
      </w:r>
      <w:r w:rsidRPr="009A3193">
        <w:rPr>
          <w:rFonts w:ascii="Times New Roman" w:eastAsia="Calibri" w:hAnsi="Times New Roman" w:cs="Times New Roman"/>
          <w:sz w:val="28"/>
          <w:szCs w:val="28"/>
        </w:rPr>
        <w:t xml:space="preserve"> не более </w:t>
      </w:r>
      <w:r w:rsidRPr="009A31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 рабочих дней </w:t>
      </w:r>
      <w:r w:rsidRPr="009A3193">
        <w:rPr>
          <w:rFonts w:ascii="Times New Roman" w:eastAsia="Calibri" w:hAnsi="Times New Roman" w:cs="Times New Roman"/>
          <w:sz w:val="28"/>
          <w:szCs w:val="28"/>
        </w:rPr>
        <w:t>со дня регистрации заявления</w:t>
      </w:r>
      <w:r w:rsidRPr="009A3193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том числе при поступлении заявления, документов и информации в орган местного самоуправления посредством:</w:t>
      </w:r>
    </w:p>
    <w:p w:rsidR="009A3193" w:rsidRPr="009A3193" w:rsidRDefault="009A3193" w:rsidP="009A319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почтового отправления, </w:t>
      </w:r>
    </w:p>
    <w:p w:rsidR="009A3193" w:rsidRPr="009A3193" w:rsidRDefault="009A3193" w:rsidP="009A319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сети «Интернет», </w:t>
      </w:r>
    </w:p>
    <w:p w:rsidR="009A3193" w:rsidRPr="009A3193" w:rsidRDefault="009A3193" w:rsidP="009A319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 использованием Портала государственных услуг Оренбургской области (при условии внесения муниципальной услуги в Перечень), для принятия решения об утверждении документации по планировке территории.</w:t>
      </w:r>
    </w:p>
    <w:p w:rsidR="009A3193" w:rsidRPr="009A3193" w:rsidRDefault="009A3193" w:rsidP="009A319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если запрос и документы и (или) информация, необходимые для предоставления муниципальной услуги, поданы заявителем (представителем заявителя) в МФЦ (при наличии соглашения о взаимодействии), срок предоставления муниципальной услуги составляет не более 15 рабочих дней со дня регистрации заявления и документов и (или) информации, необходимых для предоставления муниципальной услуги;</w:t>
      </w:r>
    </w:p>
    <w:p w:rsidR="009A3193" w:rsidRPr="009A3193" w:rsidRDefault="009A3193" w:rsidP="009A319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не более 75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9A3193" w:rsidRPr="009A3193" w:rsidRDefault="009A3193" w:rsidP="009A3193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7539B1" w:rsidRDefault="009A3193" w:rsidP="007539B1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2.5. Правовые основания для пред</w:t>
      </w:r>
      <w:r w:rsidR="007539B1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A3193" w:rsidRPr="009A3193" w:rsidRDefault="009A3193" w:rsidP="009A319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органа местного самоуправления, его должностных лиц, муниципальных служащих, работников размещаются на официальном сайте органа местного самоуправления в сети «Интернет», Портале государственных услуг Оренбургской области (при условии внесения муниципальной услуги в Перечень).</w:t>
      </w:r>
      <w:proofErr w:type="gramEnd"/>
    </w:p>
    <w:p w:rsidR="009A3193" w:rsidRPr="009A3193" w:rsidRDefault="009A3193" w:rsidP="009A3193">
      <w:pPr>
        <w:pStyle w:val="afe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1, № 2, № 3 к настоящему Административному регламенту;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9A3193" w:rsidRPr="009A3193" w:rsidRDefault="009A3193" w:rsidP="009A3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лиц).</w:t>
      </w:r>
    </w:p>
    <w:p w:rsidR="009A3193" w:rsidRPr="009A3193" w:rsidRDefault="009A3193" w:rsidP="009A3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9A3193" w:rsidRPr="009A3193" w:rsidRDefault="009A3193" w:rsidP="009A3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2.6.2. Для принятия решения о подготовке документации по планировке территории (о внесении изменений в документацию по планировке территории) заявитель представляет следующие документы: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2.6.3. 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3) основная часть проекта межевания территории;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 xml:space="preserve">5.1) Требования к документации по планировке территории на бумажном носителе: 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1 экземпляре на формате бумаги А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5.2) Требования к документации по планировке территории на электронном носителе: 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растровые модели предоставляются в формате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mif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/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shp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sxf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idf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pgs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векторные модели предоставляются в формате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mif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/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9A31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val="en-US"/>
        </w:rPr>
        <w:t>shp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9A3193">
        <w:rPr>
          <w:rFonts w:ascii="Times New Roman" w:hAnsi="Times New Roman" w:cs="Times New Roman"/>
          <w:sz w:val="28"/>
          <w:szCs w:val="28"/>
        </w:rPr>
        <w:t xml:space="preserve">84 в проекции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EPSG</w:t>
      </w:r>
      <w:r w:rsidRPr="009A3193">
        <w:rPr>
          <w:rFonts w:ascii="Times New Roman" w:hAnsi="Times New Roman" w:cs="Times New Roman"/>
          <w:sz w:val="28"/>
          <w:szCs w:val="28"/>
        </w:rPr>
        <w:t xml:space="preserve"> 3857 (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Mercator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z w:val="28"/>
          <w:szCs w:val="28"/>
          <w:lang w:val="en-US"/>
        </w:rPr>
        <w:t>projection</w:t>
      </w:r>
      <w:r w:rsidRPr="009A3193">
        <w:rPr>
          <w:rFonts w:ascii="Times New Roman" w:hAnsi="Times New Roman" w:cs="Times New Roman"/>
          <w:sz w:val="28"/>
          <w:szCs w:val="28"/>
        </w:rPr>
        <w:t>), МСК-56 (зоны 1-4).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6) копия задания на подготовку документации по планировке территории;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7) материалы и результаты инженерных изысканий, используемые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на электронном носителе в 1 экземпляре. Заявитель (представитель заявителя) вправе представить дополнительные документы, уточняющие сведения, изложенные в представленных материалах.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2.6.4. 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 </w:t>
      </w:r>
    </w:p>
    <w:p w:rsidR="009A3193" w:rsidRPr="009A3193" w:rsidRDefault="009A3193" w:rsidP="007539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</w:t>
      </w:r>
      <w:r w:rsidRPr="009A3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9A3193" w:rsidRPr="009A3193" w:rsidRDefault="009A3193" w:rsidP="007539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</w:t>
      </w:r>
      <w:r w:rsidRPr="009A3193">
        <w:rPr>
          <w:rFonts w:ascii="Times New Roman" w:hAnsi="Times New Roman" w:cs="Times New Roman"/>
          <w:sz w:val="28"/>
          <w:szCs w:val="28"/>
        </w:rPr>
        <w:tab/>
        <w:t>копию нормативно-правового акта об утверждении соответствующего документа территориального планирования.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Указанные документы (их копии или сведения, содержащиеся в них), находятся в распоряжении органа местного самоуправления, предоставляющего муниципальную услугу.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2.6.5.</w:t>
      </w:r>
      <w:r w:rsidRPr="009A3193">
        <w:rPr>
          <w:rFonts w:ascii="Times New Roman" w:hAnsi="Times New Roman" w:cs="Times New Roman"/>
          <w:sz w:val="28"/>
          <w:szCs w:val="28"/>
        </w:rPr>
        <w:tab/>
        <w:t>Запрещается требовать от заявителя: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2.6.6.</w:t>
      </w:r>
      <w:r w:rsidRPr="009A3193">
        <w:rPr>
          <w:rFonts w:ascii="Times New Roman" w:hAnsi="Times New Roman" w:cs="Times New Roman"/>
          <w:sz w:val="28"/>
          <w:szCs w:val="28"/>
        </w:rPr>
        <w:tab/>
        <w:t>Заявление и прилагаемые к нему документы заявитель (представитель заявителя) вправе представить следующими способами: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</w:t>
      </w:r>
      <w:r w:rsidRPr="009A3193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орган местного самоуправления;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</w:t>
      </w:r>
      <w:r w:rsidRPr="009A3193">
        <w:rPr>
          <w:rFonts w:ascii="Times New Roman" w:hAnsi="Times New Roman" w:cs="Times New Roman"/>
          <w:sz w:val="28"/>
          <w:szCs w:val="28"/>
        </w:rPr>
        <w:tab/>
        <w:t xml:space="preserve">почтовым отправлением в орган местного самоуправления; 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</w:t>
      </w:r>
      <w:r w:rsidRPr="009A3193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(при наличии соглашения о взаимодействии);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</w:t>
      </w:r>
      <w:r w:rsidRPr="009A3193">
        <w:rPr>
          <w:rFonts w:ascii="Times New Roman" w:hAnsi="Times New Roman" w:cs="Times New Roman"/>
          <w:sz w:val="28"/>
          <w:szCs w:val="28"/>
        </w:rPr>
        <w:tab/>
        <w:t>посредством направления на адрес электронной почты органа местного самоуправления, с использованием специального раздела на официальном сайте органа местного самоуправления в сети «Интернет»;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</w:t>
      </w:r>
      <w:r w:rsidRPr="009A3193">
        <w:rPr>
          <w:rFonts w:ascii="Times New Roman" w:hAnsi="Times New Roman" w:cs="Times New Roman"/>
          <w:sz w:val="28"/>
          <w:szCs w:val="28"/>
        </w:rPr>
        <w:tab/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посредством </w:t>
      </w:r>
      <w:r w:rsidRPr="009A3193">
        <w:rPr>
          <w:rFonts w:ascii="Times New Roman" w:hAnsi="Times New Roman" w:cs="Times New Roman"/>
          <w:sz w:val="28"/>
          <w:szCs w:val="28"/>
        </w:rPr>
        <w:t xml:space="preserve">Портала государственных услуг Оренбургской области (при условии внесения муниципальной услуги в Перечень). 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(представитель заявителя) несет ответственность в соответствии с законодательством Российской Федерации.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A3193" w:rsidRPr="009A3193" w:rsidRDefault="009A3193" w:rsidP="007539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5) сведения о факте выдачи и содержании доверенности – единая информационная система нотариата.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2.7.2. Заявитель вправе по собственной инициативе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2.8. Исчерпывающий перечень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</w:t>
      </w:r>
      <w:r w:rsidRPr="009A3193">
        <w:rPr>
          <w:rFonts w:ascii="Times New Roman" w:hAnsi="Times New Roman" w:cs="Times New Roman"/>
          <w:sz w:val="28"/>
          <w:szCs w:val="28"/>
        </w:rPr>
        <w:tab/>
        <w:t>текст заявления и представленных документов не поддается прочтению;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</w:t>
      </w:r>
      <w:r w:rsidRPr="009A3193">
        <w:rPr>
          <w:rFonts w:ascii="Times New Roman" w:hAnsi="Times New Roman" w:cs="Times New Roman"/>
          <w:sz w:val="28"/>
          <w:szCs w:val="28"/>
        </w:rPr>
        <w:tab/>
        <w:t>электронные документы представлены в форматах, не предусмотренных Административным регламентом;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</w:t>
      </w:r>
      <w:r w:rsidRPr="009A3193">
        <w:rPr>
          <w:rFonts w:ascii="Times New Roman" w:hAnsi="Times New Roman" w:cs="Times New Roman"/>
          <w:sz w:val="28"/>
          <w:szCs w:val="28"/>
        </w:rP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</w:t>
      </w:r>
      <w:r w:rsidRPr="009A3193">
        <w:rPr>
          <w:rFonts w:ascii="Times New Roman" w:hAnsi="Times New Roman" w:cs="Times New Roman"/>
          <w:sz w:val="28"/>
          <w:szCs w:val="28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</w:t>
      </w:r>
      <w:r w:rsidRPr="009A3193">
        <w:rPr>
          <w:rFonts w:ascii="Times New Roman" w:hAnsi="Times New Roman" w:cs="Times New Roman"/>
          <w:sz w:val="28"/>
          <w:szCs w:val="28"/>
        </w:rPr>
        <w:tab/>
        <w:t>отсутствуют документы, указанные в описи вложения;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6)</w:t>
      </w:r>
      <w:r w:rsidRPr="009A3193">
        <w:rPr>
          <w:rFonts w:ascii="Times New Roman" w:hAnsi="Times New Roman" w:cs="Times New Roman"/>
          <w:sz w:val="28"/>
          <w:szCs w:val="28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7)</w:t>
      </w:r>
      <w:r w:rsidRPr="009A3193">
        <w:rPr>
          <w:rFonts w:ascii="Times New Roman" w:hAnsi="Times New Roman" w:cs="Times New Roman"/>
          <w:sz w:val="28"/>
          <w:szCs w:val="28"/>
        </w:rPr>
        <w:tab/>
        <w:t>вопрос, указанный в заявлении, не относится к порядку предоставления муниципальной услуги.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(представителю заявителя) с указанием причин отказа.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lastRenderedPageBreak/>
        <w:t>2.9. Исчерпывающий перечень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муниципальной услуги или отказа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8) отзыв заявления о предоставлении государственной (муниципальной) услуги по инициативе заявителя.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2.9.3.1. При рассмотрении заявления об утверждении документации по планировке территории: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4) сведения о принятом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 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 xml:space="preserve">2.9.7. Решение об отказе в предоставлении муниципальной услуги выдается заявителю (представителю заявителя) не позднее следующего рабочего дня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услуги, направляемое на адрес электронной почты, указа</w:t>
      </w:r>
      <w:r w:rsidR="007539B1">
        <w:rPr>
          <w:rFonts w:ascii="Times New Roman" w:hAnsi="Times New Roman" w:cs="Times New Roman"/>
          <w:sz w:val="28"/>
          <w:szCs w:val="28"/>
        </w:rPr>
        <w:t xml:space="preserve">нный в заявлении, подписывается </w:t>
      </w:r>
      <w:r w:rsidRPr="009A3193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ЭП. </w:t>
      </w:r>
      <w:proofErr w:type="gramEnd"/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в предоставлении муниципальной услуги, заявитель (представитель заявителя) вправе обратиться повторно для получения муниципальной услуги.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7539B1" w:rsidRDefault="009A3193" w:rsidP="00753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2.10.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Размер платы, взимаемой с заявителя при предоставлении муниципально</w:t>
      </w:r>
      <w:r w:rsidR="007539B1">
        <w:rPr>
          <w:rFonts w:ascii="Times New Roman" w:hAnsi="Times New Roman" w:cs="Times New Roman"/>
          <w:b/>
          <w:sz w:val="28"/>
          <w:szCs w:val="28"/>
        </w:rPr>
        <w:t>й услуги, и способы ее взимания</w:t>
      </w:r>
    </w:p>
    <w:p w:rsidR="009A3193" w:rsidRPr="009A3193" w:rsidRDefault="009A3193" w:rsidP="007539B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7539B1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2.11.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</w:t>
      </w:r>
      <w:r w:rsidR="007539B1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A3193" w:rsidRPr="009A3193" w:rsidRDefault="009A3193" w:rsidP="007539B1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</w:t>
      </w:r>
      <w:r w:rsidR="007539B1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9A3193" w:rsidRPr="007539B1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2.12.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Срок регистрации запроса заявителя о пред</w:t>
      </w:r>
      <w:r w:rsidR="007539B1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 о взаимодействии) – в день обращения заявителя (представителя заявителя) в МФЦ. Расписка-уведомление о приеме заявления выдается заявителю (представителю заявителя) в МФЦ.</w:t>
      </w:r>
    </w:p>
    <w:p w:rsidR="009A3193" w:rsidRPr="009A3193" w:rsidRDefault="009A3193" w:rsidP="007539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2.13. Требования к помещениям,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предоставляются государственные услуги</w:t>
      </w:r>
    </w:p>
    <w:p w:rsidR="009A3193" w:rsidRPr="009A3193" w:rsidRDefault="009A3193" w:rsidP="007539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ab/>
        <w:t>2.13.1.</w:t>
      </w:r>
      <w:r w:rsidRPr="009A3193">
        <w:rPr>
          <w:rFonts w:ascii="Times New Roman" w:hAnsi="Times New Roman" w:cs="Times New Roman"/>
          <w:sz w:val="28"/>
          <w:szCs w:val="28"/>
        </w:rPr>
        <w:tab/>
        <w:t xml:space="preserve">Прием заявителей должен осуществляться в специально выделенном для этих целей помещении. </w:t>
      </w:r>
    </w:p>
    <w:p w:rsidR="009A3193" w:rsidRPr="009A3193" w:rsidRDefault="009A3193" w:rsidP="007539B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>Зал ожидания (при наличии), и места для заполнения запросов о предоставлении муниципальной услуги оборудуются информационными стендами, на которых размещается следующая информация: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полное наименование органа местного самоуправления, почтовый адрес, адрес электронной почты,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>официального сайта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самоуправления,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номера телефонов органа местного самоуправления, управления,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самоуправления,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управления, </w:t>
      </w:r>
      <w:r w:rsidRPr="009A3193">
        <w:rPr>
          <w:rFonts w:ascii="Times New Roman" w:eastAsia="Calibri" w:hAnsi="Times New Roman" w:cs="Times New Roman"/>
          <w:sz w:val="28"/>
          <w:szCs w:val="28"/>
        </w:rPr>
        <w:t>осуществляющих предоставление 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>,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о предоставлении муниципальной услуги, перечень документов и (или) информации необходимой для предоставления муниципальной услуги.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eastAsia="Calibri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9A3193" w:rsidRPr="009A3193" w:rsidRDefault="009A3193" w:rsidP="007539B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ab/>
      </w:r>
      <w:r w:rsidRPr="009A3193">
        <w:rPr>
          <w:rFonts w:ascii="Times New Roman" w:eastAsia="Calibri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A3193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A3193" w:rsidRPr="009A3193" w:rsidRDefault="009A3193" w:rsidP="007539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2.13.2.</w:t>
      </w:r>
      <w:r w:rsidRPr="009A3193">
        <w:rPr>
          <w:rFonts w:ascii="Times New Roman" w:hAnsi="Times New Roman" w:cs="Times New Roman"/>
          <w:sz w:val="28"/>
          <w:szCs w:val="28"/>
        </w:rPr>
        <w:tab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9A3193">
        <w:rPr>
          <w:rFonts w:ascii="Times New Roman" w:eastAsia="Calibri" w:hAnsi="Times New Roman" w:cs="Times New Roman"/>
          <w:sz w:val="28"/>
          <w:szCs w:val="28"/>
        </w:rPr>
        <w:t>средствами связи и информации</w:t>
      </w:r>
      <w:r w:rsidRPr="009A3193">
        <w:rPr>
          <w:rFonts w:ascii="Times New Roman" w:hAnsi="Times New Roman" w:cs="Times New Roman"/>
          <w:sz w:val="28"/>
          <w:szCs w:val="28"/>
        </w:rPr>
        <w:t>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2.14.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Показатели качества и доступности муниципальной услуги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5"/>
    </w:p>
    <w:bookmarkEnd w:id="0"/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2.14.1.</w:t>
      </w:r>
      <w:r w:rsidRPr="009A3193">
        <w:rPr>
          <w:rFonts w:ascii="Times New Roman" w:hAnsi="Times New Roman" w:cs="Times New Roman"/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МФЦ (при </w:t>
      </w:r>
      <w:r w:rsidRPr="009A3193">
        <w:rPr>
          <w:rFonts w:ascii="Times New Roman" w:eastAsia="Calibri" w:hAnsi="Times New Roman" w:cs="Times New Roman"/>
          <w:sz w:val="28"/>
          <w:szCs w:val="28"/>
        </w:rPr>
        <w:t>наличии соглашения о взаимодействии</w:t>
      </w:r>
      <w:r w:rsidRPr="009A3193">
        <w:rPr>
          <w:rFonts w:ascii="Times New Roman" w:hAnsi="Times New Roman" w:cs="Times New Roman"/>
          <w:sz w:val="28"/>
          <w:szCs w:val="28"/>
        </w:rPr>
        <w:t>);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9A3193" w:rsidRPr="009A3193" w:rsidRDefault="009A3193" w:rsidP="007539B1">
      <w:pPr>
        <w:widowControl w:val="0"/>
        <w:tabs>
          <w:tab w:val="left" w:pos="1134"/>
          <w:tab w:val="left" w:pos="170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2.14.2.</w:t>
      </w:r>
      <w:r w:rsidRPr="009A3193">
        <w:rPr>
          <w:rFonts w:ascii="Times New Roman" w:hAnsi="Times New Roman" w:cs="Times New Roman"/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отсутствие очередей при приеме (выдаче) документов;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9A3193" w:rsidRPr="009A3193" w:rsidRDefault="009A3193" w:rsidP="007539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2.15.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</w:t>
      </w:r>
      <w:r w:rsidRPr="009A31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числе учитывающие особенности предоставления муниципальной услуги в МФЦ и особенности предоставления муниципальной услуги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9A3193" w:rsidRPr="009A3193" w:rsidRDefault="009A3193" w:rsidP="007539B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2.15.2.</w:t>
      </w:r>
      <w:r w:rsidRPr="009A3193">
        <w:rPr>
          <w:rFonts w:ascii="Times New Roman" w:hAnsi="Times New Roman" w:cs="Times New Roman"/>
          <w:sz w:val="28"/>
          <w:szCs w:val="28"/>
        </w:rPr>
        <w:tab/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9A3193" w:rsidRPr="009A3193" w:rsidRDefault="009A3193" w:rsidP="007539B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2.15.3.</w:t>
      </w:r>
      <w:r w:rsidRPr="009A3193">
        <w:rPr>
          <w:rFonts w:ascii="Times New Roman" w:hAnsi="Times New Roman" w:cs="Times New Roman"/>
          <w:sz w:val="28"/>
          <w:szCs w:val="28"/>
        </w:rPr>
        <w:tab/>
        <w:t>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услуги, в том числе: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посредством использования официального сайта органа местного самоуправления в сети «Интернет»,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посредством Портала государственных услуг Оренбургской области) в случае оказании муниципальной услуги в электронной форме (при условии внесения муниципальной услуги в Перечень).</w:t>
      </w:r>
    </w:p>
    <w:p w:rsidR="009A3193" w:rsidRPr="009A3193" w:rsidRDefault="009A3193" w:rsidP="007539B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2.15.4.</w:t>
      </w:r>
      <w:r w:rsidRPr="009A3193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(при наличии соглашения о взаимодействии).</w:t>
      </w:r>
    </w:p>
    <w:p w:rsidR="009A3193" w:rsidRPr="009A3193" w:rsidRDefault="009A3193" w:rsidP="007539B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2.15.5.</w:t>
      </w:r>
      <w:r w:rsidRPr="009A3193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документов, предусмотренных в пункте 2.6.1 подраздела 2.6 раздела II Административного регламента, на адрес электронной почты на официальном сайте органа местного самоуправления в сети </w:t>
      </w:r>
    </w:p>
    <w:p w:rsidR="009A3193" w:rsidRPr="009A3193" w:rsidRDefault="009A3193" w:rsidP="007539B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записи единой системы идентификац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Направление заявления на адрес электронной почты на официальном сайте органа местного самоуправления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9A3193" w:rsidRPr="009A3193" w:rsidRDefault="009A3193" w:rsidP="007539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посредством Портала государственных услуг Оренбургской области) (при условии внесения муниципальной услуги в Перечень) за получением муниципальной услуги идентификация и аутентификация заявителя - физического лица осуществляются с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ЕСИА,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9" w:history="1">
        <w:r w:rsidRPr="009A3193">
          <w:rPr>
            <w:rFonts w:ascii="Times New Roman" w:hAnsi="Times New Roman" w:cs="Times New Roman"/>
            <w:sz w:val="28"/>
            <w:szCs w:val="28"/>
          </w:rPr>
          <w:t>электронную подпись</w:t>
        </w:r>
      </w:hyperlink>
      <w:r w:rsidRPr="009A3193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муниципальной услуги при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7"/>
      <w:r w:rsidRPr="009A3193">
        <w:rPr>
          <w:rFonts w:ascii="Times New Roman" w:hAnsi="Times New Roman" w:cs="Times New Roman"/>
          <w:sz w:val="28"/>
          <w:szCs w:val="28"/>
        </w:rPr>
        <w:t xml:space="preserve">2.15.6.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государственных услуг Оренбургской области) (при условии внесения муниципальной услуги в Перечень)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71"/>
      <w:bookmarkEnd w:id="1"/>
      <w:r w:rsidRPr="009A319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 должно быть заполнено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по форме, представленной на Портале.</w:t>
      </w:r>
    </w:p>
    <w:bookmarkEnd w:id="2"/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72"/>
      <w:proofErr w:type="gramStart"/>
      <w:r w:rsidRPr="009A3193">
        <w:rPr>
          <w:rFonts w:ascii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</w:t>
      </w:r>
      <w:hyperlink r:id="rId10" w:history="1">
        <w:r w:rsidRPr="009A319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9A3193">
        <w:rPr>
          <w:rFonts w:ascii="Times New Roman" w:hAnsi="Times New Roman" w:cs="Times New Roman"/>
          <w:sz w:val="28"/>
          <w:szCs w:val="28"/>
        </w:rPr>
        <w:t xml:space="preserve">  в формате открепленной подписи (файл формата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73"/>
      <w:r w:rsidRPr="009A3193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</w:t>
      </w:r>
      <w:hyperlink r:id="rId11" w:history="1">
        <w:r w:rsidRPr="009A3193">
          <w:rPr>
            <w:rFonts w:ascii="Times New Roman" w:hAnsi="Times New Roman" w:cs="Times New Roman"/>
            <w:sz w:val="28"/>
            <w:szCs w:val="28"/>
          </w:rPr>
          <w:t>электронные</w:t>
        </w:r>
      </w:hyperlink>
      <w:r w:rsidRPr="009A3193">
        <w:rPr>
          <w:rFonts w:ascii="Times New Roman" w:hAnsi="Times New Roman" w:cs="Times New Roman"/>
          <w:sz w:val="28"/>
          <w:szCs w:val="28"/>
        </w:rPr>
        <w:t xml:space="preserve"> подписи (файл формата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74"/>
      <w:r w:rsidRPr="009A3193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>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75"/>
      <w:r w:rsidRPr="009A3193">
        <w:rPr>
          <w:rFonts w:ascii="Times New Roman" w:hAnsi="Times New Roman" w:cs="Times New Roman"/>
          <w:sz w:val="28"/>
          <w:szCs w:val="28"/>
        </w:rPr>
        <w:t xml:space="preserve">в) документы в электронном виде могут быть подписаны </w:t>
      </w:r>
      <w:hyperlink r:id="rId12" w:history="1">
        <w:r w:rsidRPr="009A3193">
          <w:rPr>
            <w:rFonts w:ascii="Times New Roman" w:hAnsi="Times New Roman" w:cs="Times New Roman"/>
            <w:sz w:val="28"/>
            <w:szCs w:val="28"/>
          </w:rPr>
          <w:t>квалифицированной электронной</w:t>
        </w:r>
      </w:hyperlink>
      <w:r w:rsidRPr="009A3193">
        <w:rPr>
          <w:rFonts w:ascii="Times New Roman" w:hAnsi="Times New Roman" w:cs="Times New Roman"/>
          <w:sz w:val="28"/>
          <w:szCs w:val="28"/>
        </w:rPr>
        <w:t xml:space="preserve"> подписью.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76"/>
      <w:bookmarkEnd w:id="6"/>
      <w:r w:rsidRPr="009A3193">
        <w:rPr>
          <w:rFonts w:ascii="Times New Roman" w:hAnsi="Times New Roman" w:cs="Times New Roman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bookmarkStart w:id="8" w:name="sub_31"/>
    </w:p>
    <w:p w:rsidR="009A3193" w:rsidRPr="009A3193" w:rsidRDefault="009A3193" w:rsidP="007539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</w:t>
      </w:r>
      <w:r w:rsidRPr="009A3193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2)</w:t>
      </w:r>
      <w:r w:rsidRPr="009A3193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</w:t>
      </w:r>
      <w:r w:rsidRPr="009A3193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</w:t>
      </w:r>
      <w:r w:rsidRPr="009A3193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</w:t>
      </w:r>
      <w:r w:rsidRPr="009A3193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1)</w:t>
      </w:r>
      <w:r w:rsidRPr="009A3193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A3193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3)</w:t>
      </w:r>
      <w:r w:rsidRPr="009A3193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4)</w:t>
      </w:r>
      <w:r w:rsidRPr="009A3193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5)</w:t>
      </w:r>
      <w:r w:rsidRPr="009A3193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9A3193" w:rsidRPr="009A3193" w:rsidRDefault="009A3193" w:rsidP="007539B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6)</w:t>
      </w:r>
      <w:r w:rsidRPr="009A3193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9A3193" w:rsidRPr="009A3193" w:rsidRDefault="009A3193" w:rsidP="007539B1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3.2. Перечень вариантов предоставления муниципальной услуги,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8"/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услуги: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выдача решения органа местного самоуправления о предоставлении муниципальной услуги заявителю;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выдача решения органа местного самоуправления о предоставлении муниципальной услуги представителю заявителя;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направление уведомления об отказе в предоставлении муниципальной услуги.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1"/>
        <w:numPr>
          <w:ilvl w:val="0"/>
          <w:numId w:val="35"/>
        </w:numPr>
        <w:suppressAutoHyphens/>
        <w:autoSpaceDN/>
        <w:adjustRightInd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bookmarkStart w:id="9" w:name="sub_32"/>
      <w:r w:rsidRPr="009A3193">
        <w:rPr>
          <w:rFonts w:ascii="Times New Roman" w:hAnsi="Times New Roman"/>
          <w:sz w:val="28"/>
          <w:szCs w:val="28"/>
        </w:rPr>
        <w:t>3.3. Описание административной процедуры профилирования заявителя</w:t>
      </w:r>
    </w:p>
    <w:bookmarkEnd w:id="9"/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посредством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Портала </w:t>
      </w:r>
      <w:r w:rsidRPr="009A3193">
        <w:rPr>
          <w:rFonts w:ascii="Times New Roman" w:hAnsi="Times New Roman" w:cs="Times New Roman"/>
          <w:sz w:val="28"/>
          <w:szCs w:val="28"/>
        </w:rPr>
        <w:t>государственных услуг Оренбургской области) (при условии внесения муниципальной услуги в Перечень)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>, МФЦ.</w:t>
      </w:r>
      <w:proofErr w:type="gramEnd"/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признаков заявителя, представителя заявителя приведен в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№ 13 к Административному регламенту.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</w:t>
      </w:r>
    </w:p>
    <w:p w:rsidR="009A3193" w:rsidRPr="007539B1" w:rsidRDefault="007539B1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3.4.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Вариант 1. Выдача решения органа местного самоуправления о подготовке документации по планировке территории (о внесении изменений в </w:t>
      </w:r>
      <w:r w:rsidRPr="009A3193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документацию по планировке территории), об утверждении документации по планировке территории заявителю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0" w:name="sub_33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3.4.1. Результатом предоставления муниципальной услуги является выдача </w:t>
      </w:r>
      <w:r w:rsidRPr="009A3193">
        <w:rPr>
          <w:rFonts w:ascii="Times New Roman" w:hAnsi="Times New Roman" w:cs="Times New Roman"/>
          <w:sz w:val="28"/>
          <w:szCs w:val="28"/>
        </w:rPr>
        <w:t>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заявителю.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3.4.2.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Максимальный срок предоставления муниципальной услуги в соответствии с вариантом составляет 10 рабочих дней (для принятия решения о подготовке или о внесении изменений в документацию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), 15 рабочих дней (для принятия решения об утверждении документации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), 75 рабочих дней (для принятия решения об утверждении документации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 в случае проведения публичных слушаний или общественных обсуждений до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утверждения документации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 со дня регистрации заявления и прилагаемых к нему документов.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3.4.3. Исчерпывающий перечень оснований для отказа в предоставлении муниципальной услуги приведен в пунктах 2.9.2, 2.9.3 подраздела 2.9 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3.4.4. Предоставление муниципальной услуги включает в себя выполнение следующих административных процедур: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предоставление результата муниципальной услуги.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Для получения муниципальной услуги заявитель одним из способов, указанных в пунктах 2.6.2, 2.6.3 </w:t>
      </w:r>
      <w:r w:rsidRPr="009A3193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регламента, представляет в орган местного самоуправления: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заявление по форме согласно приложениям № 1, № 2, № 3 к Административному регламенту;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гражданина Российской Федерации;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документы, указанные в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пунктах 2.6.2, 2.6.3 </w:t>
      </w:r>
      <w:r w:rsidRPr="009A3193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</w:t>
      </w:r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вправе представить по собственной инициативе следующие документы: </w:t>
      </w:r>
    </w:p>
    <w:p w:rsidR="009A3193" w:rsidRPr="009A3193" w:rsidRDefault="009A3193" w:rsidP="007539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9A3193" w:rsidRPr="009A3193" w:rsidRDefault="009A3193" w:rsidP="007539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- копию нормативно-правового акта об утверждении соответствующего документа территориального планирования.</w:t>
      </w: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являются:</w:t>
      </w: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при подаче заявления в орган местного самоуправления, МФЦ – документ, удостоверяющий личность;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z w:val="28"/>
          <w:szCs w:val="28"/>
        </w:rPr>
        <w:t xml:space="preserve">государственных услуг Оренбургской области) (при условии внесения муниципальной услуги в Перечень) – 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>электронная подпись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(простая электронная подпись).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2.8 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регламента, оснований для отказа в приеме такого заявления и документов.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Сроки выполнения административной процедуры в органе местного самоуправления, МФЦ указаны в подразделе 2.12 раздела II Административного регламента.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3.4.6.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3.4.7.</w:t>
      </w:r>
      <w:r w:rsidR="007539B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Муниципальная услуга н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е </w:t>
      </w:r>
      <w:r w:rsidR="007539B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предоставляется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9A3193" w:rsidRPr="009A3193" w:rsidRDefault="007539B1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A3193" w:rsidRPr="009A3193">
        <w:rPr>
          <w:rFonts w:ascii="Times New Roman" w:hAnsi="Times New Roman" w:cs="Times New Roman"/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3.4.8.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Порядок приема документов в МФЦ: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при приеме заявления и прилагаемых к нему документов работник МФЦ: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3.4.9.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наличия указанных в пункте 2.9.2. подраздела 2.9 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муниципальной услуги. </w:t>
      </w:r>
    </w:p>
    <w:p w:rsidR="009A3193" w:rsidRPr="009A3193" w:rsidRDefault="009A3193" w:rsidP="007539B1">
      <w:pPr>
        <w:tabs>
          <w:tab w:val="left" w:pos="1276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(далее – распоряжение о подготовке (об утверждении) документации), а в случае наличия оснований для отказа ¬ проект уведомления об отказе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в принятии решения о подготовке (об утверждении) документации по планировке территории (далее – уведомление об отказе).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Подготовленный проект распоряжения о подготовке (об утверждении) документации (проект уведомления об отказе)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самоуправления, курирующему уполномоченное структурное подразделение, для подписания.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(об утверждении) документации (уведомления об отказе).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3.4.10.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Предоставление результата муниципальной услуги.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самоуправления, курирующим уполномоченное структурное подразделение, распоряжения о подготовке (об утверждении) документации (уведомления об отказе) (далее – документ, являющийся результатом предоставления муниципальной услуги).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уполномоченным должностным лицом органа местного самоуправления распоряжения о подготовке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одного рабочего дня, следующего за днем подписания распоряжения о подготовке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подписания распоряжения о подготовке (об утверждении) документации. В данном случае документы направляются в формате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pdf</w:t>
      </w:r>
      <w:proofErr w:type="spell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, подписываются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открепленной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sig</w:t>
      </w:r>
      <w:proofErr w:type="spell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заверение подлинности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3.5.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Вариант 2. Выдача 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представителю заявителя</w:t>
      </w: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3.5.1. Результатом предоставления муниципальной услуги является выдача решения органа местного самоуправления </w:t>
      </w:r>
      <w:r w:rsidRPr="009A3193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представителю </w:t>
      </w:r>
      <w:r w:rsidRPr="009A3193">
        <w:rPr>
          <w:rFonts w:ascii="Times New Roman" w:hAnsi="Times New Roman" w:cs="Times New Roman"/>
          <w:sz w:val="28"/>
          <w:szCs w:val="28"/>
        </w:rPr>
        <w:t>заявителя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3.5.2.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Максимальный срок предоставления муниципальной услуги в соответствии с вариантом составляет 10 рабочих дней (для принятия решения о подготовке или о внесении изменений в документацию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), 15 рабочих дней (для принятия решения об утверждении документации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), 75 рабочих дней (для принятия решения об утверждении документации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по планировке территории в случае проведения публичных слушаний или общественных обсуждений до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утверждения документации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) со дня регистрации заявления и прилагаемых к нему документов.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3.5.3. Исчерпывающий перечень оснований для отказа в предоставлении муниципальной услуги приведен в пункте 2.9.2 подраздела 2.9 раздела II Административного регламента.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3.5.4. Предоставление муниципальной услуги включает в себя выполнение следующих административных процедур: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Рассмотрение документов, представленных представителем заявителя,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предоставление результата муниципальной услуги.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Для получения муниципальной услуги представитель заявителя одним из способов, указанных в пункте 2.6.4 подраздела 2.6 раздела II Административного регламента, представляет в орган местного самоуправления: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пунктах 2.6.2, 2.6.3 </w:t>
      </w:r>
      <w:r w:rsidRPr="009A3193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</w:t>
      </w:r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представитель заявителя вправе представить по собственной инициативе следующие документы: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выкопировку</w:t>
      </w:r>
      <w:proofErr w:type="spell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копию нормативно-правового акта об утверждении соответствующего документа территориального планирования.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Способами установления личности (идентификации) представителя заявителя являются: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при подаче заявления в орган местного самоуправления, МФЦ – документ, удостоверяющий личность;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Портала государственных услуг Оренбургской области) (при условии внесения муниципальной услуги в Перечень) –  электронная подпись (простая электронная подпись).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2.8 раздела II Административного регламента, оснований для отказа в приеме такого заявления и документов.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Сроки выполнения административной процедуры в органе местного самоуправления, МФЦ указаны в подразделе 2.12 раздела II Административного регламента.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представителю заявителя решения об отказе в приеме документов.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3.5.6.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9A3193" w:rsidRPr="009A3193" w:rsidRDefault="009A3193" w:rsidP="00454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3.5.7.</w:t>
      </w:r>
      <w:r w:rsidR="007539B1">
        <w:rPr>
          <w:rFonts w:ascii="Times New Roman" w:hAnsi="Times New Roman" w:cs="Times New Roman"/>
          <w:sz w:val="28"/>
          <w:szCs w:val="28"/>
        </w:rPr>
        <w:t xml:space="preserve"> Муниципальная услуга </w:t>
      </w:r>
      <w:r w:rsidRPr="009A3193">
        <w:rPr>
          <w:rFonts w:ascii="Times New Roman" w:hAnsi="Times New Roman" w:cs="Times New Roman"/>
          <w:sz w:val="28"/>
          <w:szCs w:val="28"/>
        </w:rPr>
        <w:t>не предоставляет</w:t>
      </w:r>
      <w:r w:rsidR="00454294">
        <w:rPr>
          <w:rFonts w:ascii="Times New Roman" w:hAnsi="Times New Roman" w:cs="Times New Roman"/>
          <w:sz w:val="28"/>
          <w:szCs w:val="28"/>
        </w:rPr>
        <w:t xml:space="preserve">ся </w:t>
      </w:r>
      <w:r w:rsidRPr="009A3193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9A3193" w:rsidRPr="009A3193" w:rsidRDefault="009A3193" w:rsidP="007539B1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A3193" w:rsidRPr="009A3193" w:rsidRDefault="009A3193" w:rsidP="007539B1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3.5.8. Порядок приема документов в МФЦ: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при приеме заявления и прилагаемых к нему документов работник МФЦ: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устанавливает личность представителя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проверяет соответствие представленных документов установленным требованиям, удостоверяясь, что: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тексты документов написаны разборчиво;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фамилии, имена и отчества физических лиц, адреса их мест жительства написаны полностью;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в документах нет подчисток, приписок, зачеркнутых слов и иных не оговоренных в них исправлений;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документы не исполнены карандашом;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срок действия документов не истек;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документы представлены в полном объеме.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3.5.9.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Рассмотрение документов, представленных представителем заявителя,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- 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- наличия указанных в пункте 2.9.2. подраздела 2.9 раздела II Административного регламента оснований для отказа в предоставлении муниципальной услуги. 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</w:t>
      </w:r>
      <w:r w:rsidRPr="009A3193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распоряжение о подготовке (об утверждении) документации), а в случае наличия оснований для отказа ¬ проект уведомления об отказе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в принятии решения о подготовке (об утверждении) документации по планировке территории (далее – уведомление об отказе).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Подготовленный проект распоряжения о подготовке (об утверждении) документации (проект уведомления об отказе)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самоуправления, курирующему уполномоченное структурное подразделение, для подписания.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(уведомления об отказе).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3.5.10.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>Предоставление результата муниципальной услуги.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самоуправления, курирующим уполномоченное структурное подразделение, распоряжения о подготовке (об утверждении) документации (уведомления об отказе) (далее – документ, являющийся результатом предоставления муниципальной услуги).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уполномоченным должностным лицом органа местного самоуправления распоряжения об утверждении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выдача представителю заявителя документа, являющегося результатом предоставления муниципальной услуги, одним из способов, указанным в заявлении: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одного рабочего дня, следующего за днем подписания распоряжения о подготовке документации.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на электронный адрес представителя заявителя, указанный в заявлении, не позднее одного рабочего дня со дня подписания распоряжения об утверждении документации. В данном случае документы направляются в формате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pdf</w:t>
      </w:r>
      <w:proofErr w:type="spell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, подписываются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открепленной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sig</w:t>
      </w:r>
      <w:proofErr w:type="spell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заверение подлинности</w:t>
      </w:r>
      <w:proofErr w:type="gramEnd"/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9A3193" w:rsidRPr="009A3193" w:rsidRDefault="009A3193" w:rsidP="007539B1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3.6.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Вариант 3. Направление уведомления об отказе в предоставлении муниципальной услуги </w:t>
      </w:r>
    </w:p>
    <w:p w:rsidR="009A3193" w:rsidRPr="009A3193" w:rsidRDefault="009A3193" w:rsidP="007539B1">
      <w:pPr>
        <w:tabs>
          <w:tab w:val="left" w:pos="567"/>
          <w:tab w:val="left" w:pos="709"/>
        </w:tabs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3.6.1.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ошибок, и необходимых документов.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1135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3.6.2. Результатом предоставления муниципальной услуги является </w:t>
      </w:r>
      <w:r w:rsidRPr="009A3193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услуги, 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3.6.3. Основаниями для отказа в предоставлении муниципальной услуги являются: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 xml:space="preserve">представлен неполный перечень документов, указанных в пункте 2.6.1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подраздела 2.6 раздела </w:t>
      </w:r>
      <w:r w:rsidRPr="009A3193">
        <w:rPr>
          <w:rStyle w:val="a5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заявления форме, установленной в приложениях № 1, № 2, № 3 к Административному регламенту;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документации по планировке территории решению о подготовке документации;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невозможность прочтения документации по планировке территории;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 наличие в документации по планировке территории опечаток, описок, вклеек, исправлений;</w:t>
      </w:r>
    </w:p>
    <w:p w:rsidR="009A3193" w:rsidRPr="009A3193" w:rsidRDefault="009A3193" w:rsidP="007539B1">
      <w:pPr>
        <w:pStyle w:val="2"/>
        <w:tabs>
          <w:tab w:val="left" w:pos="993"/>
        </w:tabs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-</w:t>
      </w:r>
      <w:r w:rsidRPr="009A3193">
        <w:rPr>
          <w:rFonts w:ascii="Times New Roman" w:hAnsi="Times New Roman" w:cs="Times New Roman"/>
          <w:sz w:val="28"/>
          <w:szCs w:val="28"/>
        </w:rPr>
        <w:tab/>
        <w:t>отсутствие у органа местного самоуправления полномочий по принятию решения об утверждении документации.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3.6.4. Для получения муниципальной услуги заявитель (представитель заявителя) одним из способов, указанных в пункте 2.6.4 раздела II Административного регламента, представляет в орган местного самоуправления: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заявление по форме согласно приложениям № 1, № 2, № 3 к Административному регламенту;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A3193" w:rsidRPr="009A3193" w:rsidRDefault="009A3193" w:rsidP="00753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пунктах 2.6.2, 2.6.3 </w:t>
      </w:r>
      <w:r w:rsidRPr="009A3193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</w:t>
      </w:r>
      <w:r w:rsidRPr="009A319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</w:t>
      </w:r>
      <w:r w:rsidRPr="009A3193">
        <w:rPr>
          <w:rFonts w:ascii="Times New Roman" w:hAnsi="Times New Roman" w:cs="Times New Roman"/>
          <w:sz w:val="28"/>
          <w:szCs w:val="28"/>
        </w:rPr>
        <w:t>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при подаче заявления в орган местного самоуправления, МФЦ – документ, удостоверяющий личность;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Портала государственных услуг Оренбургской области) (при условии внесения муниципальной услуги в Перечень) – электронная подпись (простая электронная подпись).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Сроки выполнения административной процедуры в органе местного самоуправления, МФЦ указаны в подразделе 2.12 раздела II Административного регламента.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3.6.6. Основания для приостановления предоставления муниципальной услуги отсутствуют.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3.6.7. Решение о предоставлении (отказе в предоставлении)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– несоответствие представленной документации требованиям, указанным в пункте 2.9.2 настоящего регламента. 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самоуправления, курирующему уполномоченное структурное подразделение, для подписания.</w:t>
      </w:r>
    </w:p>
    <w:p w:rsidR="009A3193" w:rsidRPr="009A3193" w:rsidRDefault="009A3193" w:rsidP="007539B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3.6.8. Выдача заявителю (представителю заявителя) уведомление об отклонении документации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9A3193" w:rsidRPr="009A3193" w:rsidRDefault="009A3193" w:rsidP="0045429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  <w:lang w:eastAsia="ar-SA"/>
        </w:rPr>
        <w:t>3.6</w:t>
      </w:r>
      <w:r w:rsidR="00454294">
        <w:rPr>
          <w:rFonts w:ascii="Times New Roman" w:hAnsi="Times New Roman" w:cs="Times New Roman"/>
          <w:sz w:val="28"/>
          <w:szCs w:val="28"/>
          <w:lang w:eastAsia="ar-SA"/>
        </w:rPr>
        <w:t xml:space="preserve">.9. Муниципальная услуга не предоставляется 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454294">
        <w:rPr>
          <w:rFonts w:ascii="Times New Roman" w:hAnsi="Times New Roman" w:cs="Times New Roman"/>
          <w:sz w:val="28"/>
          <w:szCs w:val="28"/>
          <w:lang w:eastAsia="ar-SA"/>
        </w:rPr>
        <w:t>о экстерриториальному принципу.</w:t>
      </w:r>
      <w:r w:rsidRPr="009A3193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лиц)..</w:t>
      </w:r>
      <w:proofErr w:type="gramEnd"/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3.8. Межведомственное информационное взаимодействие</w:t>
      </w: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9A3193" w:rsidRPr="009A3193" w:rsidRDefault="009A3193" w:rsidP="007539B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3.9. Получение дополнительных сведений от заявителя</w:t>
      </w:r>
    </w:p>
    <w:p w:rsidR="009A3193" w:rsidRPr="009A3193" w:rsidRDefault="009A3193" w:rsidP="007539B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A3193" w:rsidRPr="009A3193" w:rsidRDefault="009A3193" w:rsidP="007539B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sub_1004"/>
      <w:r w:rsidRPr="009A3193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bookmarkEnd w:id="11"/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2" w:name="sub_41"/>
      <w:r w:rsidRPr="009A3193">
        <w:rPr>
          <w:rFonts w:ascii="Times New Roman" w:hAnsi="Times New Roman"/>
          <w:sz w:val="28"/>
          <w:szCs w:val="28"/>
        </w:rPr>
        <w:t xml:space="preserve">4.1. Порядок осуществления текущего контроля за соблюдением и </w:t>
      </w:r>
    </w:p>
    <w:p w:rsidR="009A3193" w:rsidRPr="009A3193" w:rsidRDefault="009A3193" w:rsidP="007539B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A3193">
        <w:rPr>
          <w:rFonts w:ascii="Times New Roman" w:hAnsi="Times New Roman"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2"/>
    <w:p w:rsidR="009A3193" w:rsidRPr="009A3193" w:rsidRDefault="009A3193" w:rsidP="004542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4.1.1</w:t>
      </w:r>
      <w:r w:rsidRPr="009A3193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A3193" w:rsidRPr="009A3193" w:rsidRDefault="009A3193" w:rsidP="007539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4.1.2.</w:t>
      </w:r>
      <w:r w:rsidRPr="009A3193">
        <w:rPr>
          <w:rFonts w:ascii="Times New Roman" w:hAnsi="Times New Roman" w:cs="Times New Roman"/>
          <w:sz w:val="28"/>
          <w:szCs w:val="28"/>
        </w:rPr>
        <w:tab/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A31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10"/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организует контроль предоставления муниципальной услуги.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4.3.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Ответственность уполномоченных должностных лиц органа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4.4.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на адрес электронной почты, ответов на их запросы.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местного самоуправления Оренбургской области,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5.1.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5.2.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Органы государственной власти, органы местного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самоуправления, организации и уполномоченные на рассмотрение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lastRenderedPageBreak/>
        <w:t>жалобы лица, которым может быть направлена жалоба заявителя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в досудебном (внесудебном) порядке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Жалоба подается в орган местного самоуправления, предоставляющий муниципальную услугу, МФЦ (при наличии соглашения) либо в орган, являющийся учредителем МФЦ, а также антимонопольный орган.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5.3.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Способы информирования заявителей о порядке подачи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</w:t>
      </w:r>
      <w:proofErr w:type="spellStart"/>
      <w:r w:rsidRPr="009A3193">
        <w:rPr>
          <w:rFonts w:ascii="Times New Roman" w:hAnsi="Times New Roman" w:cs="Times New Roman"/>
          <w:sz w:val="28"/>
          <w:szCs w:val="28"/>
        </w:rPr>
        <w:t>мунципальную</w:t>
      </w:r>
      <w:proofErr w:type="spellEnd"/>
      <w:r w:rsidRPr="009A3193">
        <w:rPr>
          <w:rFonts w:ascii="Times New Roman" w:hAnsi="Times New Roman" w:cs="Times New Roman"/>
          <w:sz w:val="28"/>
          <w:szCs w:val="28"/>
        </w:rPr>
        <w:t xml:space="preserve"> услугу, на Портале государственных Оренбургской области (после внесения муниципальной услуги в Перечень). 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5.4.</w:t>
      </w:r>
      <w:r w:rsidRPr="009A3193">
        <w:rPr>
          <w:rFonts w:ascii="Times New Roman" w:hAnsi="Times New Roman" w:cs="Times New Roman"/>
          <w:b/>
          <w:sz w:val="28"/>
          <w:szCs w:val="28"/>
        </w:rPr>
        <w:tab/>
        <w:t>Перечень нормативных правовых актов, регулирующих порядок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A3193" w:rsidRPr="009A3193" w:rsidRDefault="009A3193" w:rsidP="007539B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16.08.2012                   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A3193" w:rsidRPr="009A3193" w:rsidRDefault="009A3193" w:rsidP="007539B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3193">
        <w:rPr>
          <w:rFonts w:ascii="Times New Roman" w:hAnsi="Times New Roman"/>
          <w:b w:val="0"/>
          <w:sz w:val="28"/>
          <w:szCs w:val="28"/>
        </w:rPr>
        <w:t>Постановление Правительства Оренбургской области от 14.02.2022 № 135-п «Об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№ 1308-п».</w:t>
      </w:r>
    </w:p>
    <w:p w:rsidR="009A3193" w:rsidRPr="009A3193" w:rsidRDefault="009A3193" w:rsidP="004A6BF4">
      <w:pPr>
        <w:pStyle w:val="22"/>
        <w:shd w:val="clear" w:color="auto" w:fill="auto"/>
        <w:spacing w:before="0" w:line="240" w:lineRule="auto"/>
        <w:rPr>
          <w:rFonts w:cs="Times New Roman"/>
          <w:color w:val="000000"/>
          <w:lang w:bidi="ru-RU"/>
        </w:rPr>
      </w:pPr>
    </w:p>
    <w:p w:rsidR="009A3193" w:rsidRPr="009A3193" w:rsidRDefault="009A3193" w:rsidP="007539B1">
      <w:pPr>
        <w:pStyle w:val="22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lang w:bidi="ru-RU"/>
        </w:rPr>
      </w:pPr>
    </w:p>
    <w:p w:rsidR="009A3193" w:rsidRPr="009A3193" w:rsidRDefault="009A3193" w:rsidP="007539B1">
      <w:pPr>
        <w:pStyle w:val="22"/>
        <w:shd w:val="clear" w:color="auto" w:fill="auto"/>
        <w:spacing w:before="0" w:line="240" w:lineRule="auto"/>
        <w:ind w:left="5387"/>
        <w:jc w:val="right"/>
        <w:rPr>
          <w:rFonts w:cs="Times New Roman"/>
        </w:rPr>
      </w:pPr>
      <w:r w:rsidRPr="009A3193">
        <w:rPr>
          <w:rFonts w:cs="Times New Roman"/>
          <w:color w:val="000000"/>
          <w:lang w:bidi="ru-RU"/>
        </w:rPr>
        <w:t>Приложение № 1 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454294" w:rsidP="00454294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муниципальное образование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Оренбургской области</w:t>
      </w:r>
    </w:p>
    <w:p w:rsidR="009A3193" w:rsidRPr="009A3193" w:rsidRDefault="009A3193" w:rsidP="007539B1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193" w:rsidRPr="009A3193" w:rsidRDefault="009A3193" w:rsidP="007539B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9A319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A3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эл. почта;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A3193">
        <w:rPr>
          <w:rFonts w:ascii="Times New Roman" w:hAnsi="Times New Roman" w:cs="Times New Roman"/>
          <w:i/>
          <w:spacing w:val="-7"/>
          <w:sz w:val="28"/>
          <w:szCs w:val="28"/>
        </w:rPr>
        <w:t>)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i/>
          <w:sz w:val="28"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___________________________________________согласно прилагаемой схеме.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ориентировочная площадь территории)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1. Цель разработки документации по планировке территории: __________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для подготовки документации по планировке территории отсутствует)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(указывается перечень прилагаемых документов)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</w:t>
      </w:r>
      <w:proofErr w:type="gramStart"/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(указать способ получения результата предоставления</w:t>
      </w:r>
      <w:proofErr w:type="gramEnd"/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муниципальной 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9A3193" w:rsidRPr="009A3193" w:rsidTr="009A3193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93" w:rsidRPr="009A3193" w:rsidTr="009A3193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193" w:rsidRPr="009A3193" w:rsidRDefault="009A3193" w:rsidP="007539B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A3193" w:rsidRPr="009A3193" w:rsidTr="009A3193">
        <w:trPr>
          <w:trHeight w:val="13068"/>
        </w:trPr>
        <w:tc>
          <w:tcPr>
            <w:tcW w:w="9627" w:type="dxa"/>
          </w:tcPr>
          <w:p w:rsidR="009A3193" w:rsidRPr="009A3193" w:rsidRDefault="009A3193" w:rsidP="007539B1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193" w:rsidRPr="009A3193" w:rsidRDefault="009A3193" w:rsidP="007539B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A3193" w:rsidRPr="009A3193" w:rsidRDefault="009A3193" w:rsidP="00454294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2 </w:t>
      </w:r>
    </w:p>
    <w:p w:rsidR="009A3193" w:rsidRPr="00454294" w:rsidRDefault="009A3193" w:rsidP="00454294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54294" w:rsidRPr="009A3193" w:rsidRDefault="00454294" w:rsidP="0045429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294" w:rsidRPr="009A3193" w:rsidRDefault="00454294" w:rsidP="00454294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муниципальное образование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Оренбургской области</w:t>
      </w:r>
    </w:p>
    <w:p w:rsidR="009A3193" w:rsidRPr="009A3193" w:rsidRDefault="009A3193" w:rsidP="007539B1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193" w:rsidRPr="009A3193" w:rsidRDefault="009A3193" w:rsidP="007539B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9A3193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A3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эл. почта;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A3193">
        <w:rPr>
          <w:rFonts w:ascii="Times New Roman" w:hAnsi="Times New Roman" w:cs="Times New Roman"/>
          <w:i/>
          <w:spacing w:val="-7"/>
          <w:sz w:val="28"/>
          <w:szCs w:val="28"/>
        </w:rPr>
        <w:t>)</w:t>
      </w:r>
    </w:p>
    <w:p w:rsidR="009A3193" w:rsidRPr="009A3193" w:rsidRDefault="009A3193" w:rsidP="00454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ab/>
        <w:t xml:space="preserve">Сведения о принятом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(указывается перечень прилагаемых документов)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</w:t>
      </w:r>
      <w:proofErr w:type="gramStart"/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proofErr w:type="gramEnd"/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_______________________________________________________________________________________</w:t>
      </w:r>
    </w:p>
    <w:p w:rsidR="009A3193" w:rsidRPr="009A3193" w:rsidRDefault="00454294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муниципальной услуги)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A3193" w:rsidRPr="009A3193" w:rsidTr="009A319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93" w:rsidRPr="009A3193" w:rsidTr="009A319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193" w:rsidRPr="009A3193" w:rsidRDefault="009A3193" w:rsidP="007539B1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3" w:name="_GoBack"/>
      <w:bookmarkEnd w:id="13"/>
    </w:p>
    <w:p w:rsidR="009A3193" w:rsidRPr="009A3193" w:rsidRDefault="009A3193" w:rsidP="007539B1">
      <w:pPr>
        <w:pStyle w:val="22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lang w:bidi="ru-RU"/>
        </w:rPr>
      </w:pPr>
    </w:p>
    <w:p w:rsidR="009A3193" w:rsidRPr="009A3193" w:rsidRDefault="009A3193" w:rsidP="007539B1">
      <w:pPr>
        <w:pStyle w:val="22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lang w:bidi="ru-RU"/>
        </w:rPr>
      </w:pPr>
      <w:r w:rsidRPr="009A3193">
        <w:rPr>
          <w:rFonts w:cs="Times New Roman"/>
          <w:color w:val="000000"/>
          <w:lang w:bidi="ru-RU"/>
        </w:rPr>
        <w:t xml:space="preserve">Приложение № 3 </w:t>
      </w:r>
    </w:p>
    <w:p w:rsidR="009A3193" w:rsidRPr="009A3193" w:rsidRDefault="009A3193" w:rsidP="007539B1">
      <w:pPr>
        <w:pStyle w:val="22"/>
        <w:shd w:val="clear" w:color="auto" w:fill="auto"/>
        <w:spacing w:before="0" w:line="240" w:lineRule="auto"/>
        <w:ind w:left="5387"/>
        <w:jc w:val="right"/>
        <w:rPr>
          <w:rFonts w:cs="Times New Roman"/>
        </w:rPr>
      </w:pPr>
      <w:r w:rsidRPr="009A3193">
        <w:rPr>
          <w:rFonts w:cs="Times New Roman"/>
          <w:color w:val="000000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54294" w:rsidRPr="009A3193" w:rsidRDefault="00454294" w:rsidP="00454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294" w:rsidRPr="009A3193" w:rsidRDefault="00454294" w:rsidP="00454294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муниципальное образование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Оренбургской области</w:t>
      </w:r>
    </w:p>
    <w:p w:rsidR="00454294" w:rsidRDefault="00454294" w:rsidP="007539B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A3193" w:rsidRPr="009A3193" w:rsidRDefault="009A3193" w:rsidP="007539B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9A319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A3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эл. почта;</w:t>
      </w:r>
    </w:p>
    <w:p w:rsidR="009A3193" w:rsidRPr="009A3193" w:rsidRDefault="009A3193" w:rsidP="007539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A3193">
        <w:rPr>
          <w:rFonts w:ascii="Times New Roman" w:hAnsi="Times New Roman" w:cs="Times New Roman"/>
          <w:i/>
          <w:spacing w:val="-7"/>
          <w:sz w:val="28"/>
          <w:szCs w:val="28"/>
        </w:rPr>
        <w:t>)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(указываются реквизиты решения об утверждении документации по планировке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i/>
          <w:sz w:val="28"/>
          <w:szCs w:val="28"/>
        </w:rPr>
        <w:t>территории)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частей)___________________________.</w:t>
      </w:r>
    </w:p>
    <w:p w:rsidR="009A3193" w:rsidRPr="009A3193" w:rsidRDefault="009A3193" w:rsidP="007539B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 xml:space="preserve">кадастровый номер 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</w:t>
      </w:r>
      <w:r w:rsidRPr="009A3193">
        <w:rPr>
          <w:rFonts w:ascii="Times New Roman" w:hAnsi="Times New Roman" w:cs="Times New Roman"/>
          <w:sz w:val="28"/>
          <w:szCs w:val="28"/>
        </w:rPr>
        <w:t>__.</w:t>
      </w: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земельного участка или описание границ территории согласно прилагаемой схеме.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1. Цель разработки документации по планировке территории:__________.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9A3193" w:rsidRPr="009A3193" w:rsidRDefault="009A3193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9A3193" w:rsidRPr="009A3193" w:rsidRDefault="009A3193" w:rsidP="007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(указывается перечень прилагаемых документов)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предоставить:__________________________________________________.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(указать способ получения результата предоставления</w:t>
      </w:r>
      <w:proofErr w:type="gramEnd"/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____________________________________________________________________________________</w:t>
      </w:r>
      <w:r w:rsidRPr="009A3193">
        <w:rPr>
          <w:rFonts w:ascii="Times New Roman" w:hAnsi="Times New Roman" w:cs="Times New Roman"/>
          <w:color w:val="000000"/>
          <w:sz w:val="28"/>
          <w:szCs w:val="28"/>
        </w:rPr>
        <w:t>__.</w:t>
      </w:r>
    </w:p>
    <w:p w:rsidR="009A3193" w:rsidRPr="009A3193" w:rsidRDefault="009A3193" w:rsidP="00753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A3193" w:rsidRPr="009A3193" w:rsidTr="009A319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93" w:rsidRPr="009A3193" w:rsidTr="009A319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3193" w:rsidRPr="009A3193" w:rsidRDefault="009A3193" w:rsidP="0075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193" w:rsidRPr="009A3193" w:rsidRDefault="009A3193" w:rsidP="00753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A3193" w:rsidRPr="009A3193" w:rsidTr="009A3193">
        <w:trPr>
          <w:trHeight w:val="13068"/>
        </w:trPr>
        <w:tc>
          <w:tcPr>
            <w:tcW w:w="9627" w:type="dxa"/>
          </w:tcPr>
          <w:p w:rsidR="009A3193" w:rsidRPr="009A3193" w:rsidRDefault="009A3193" w:rsidP="007539B1">
            <w:pPr>
              <w:ind w:right="-28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A3193" w:rsidRPr="009A3193" w:rsidRDefault="009A3193" w:rsidP="00753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9A3193" w:rsidRPr="009A3193" w:rsidRDefault="009A3193" w:rsidP="007539B1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widowControl w:val="0"/>
        <w:spacing w:after="0" w:line="240" w:lineRule="auto"/>
        <w:ind w:left="538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proofErr w:type="gramStart"/>
      <w:r w:rsidRPr="009A3193">
        <w:rPr>
          <w:rFonts w:ascii="Times New Roman" w:hAnsi="Times New Roman" w:cs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9A3193" w:rsidRPr="009A3193" w:rsidRDefault="009A3193" w:rsidP="007539B1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:rsidR="009A3193" w:rsidRPr="009A3193" w:rsidRDefault="009A3193" w:rsidP="007539B1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9A3193" w:rsidRPr="009A3193" w:rsidRDefault="009A3193" w:rsidP="007539B1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</w:rPr>
        <w:t>от________________№_______________</w:t>
      </w:r>
    </w:p>
    <w:p w:rsidR="009A3193" w:rsidRPr="009A3193" w:rsidRDefault="009A3193" w:rsidP="007539B1">
      <w:pPr>
        <w:widowControl w:val="0"/>
        <w:spacing w:after="0" w:line="240" w:lineRule="auto"/>
        <w:ind w:left="460" w:right="320" w:firstLine="70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9A3193" w:rsidRPr="009A3193" w:rsidRDefault="009A3193" w:rsidP="0075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9A3193" w:rsidRPr="009A3193" w:rsidRDefault="009A3193" w:rsidP="007539B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(Ф.И.О. физического лица, наименование юридического лиц</w:t>
      </w:r>
      <w:proofErr w:type="gramStart"/>
      <w:r w:rsidRPr="009A3193">
        <w:rPr>
          <w:rFonts w:ascii="Times New Roman" w:hAnsi="Times New Roman" w:cs="Times New Roman"/>
          <w:i/>
          <w:sz w:val="28"/>
          <w:szCs w:val="28"/>
        </w:rPr>
        <w:t>а–</w:t>
      </w:r>
      <w:proofErr w:type="gramEnd"/>
      <w:r w:rsidRPr="009A3193">
        <w:rPr>
          <w:rFonts w:ascii="Times New Roman" w:hAnsi="Times New Roman" w:cs="Times New Roman"/>
          <w:i/>
          <w:sz w:val="28"/>
          <w:szCs w:val="28"/>
        </w:rPr>
        <w:t xml:space="preserve"> заявителя,</w:t>
      </w:r>
    </w:p>
    <w:p w:rsidR="009A3193" w:rsidRPr="009A3193" w:rsidRDefault="009A3193" w:rsidP="007539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дата направления заявления)</w:t>
      </w:r>
    </w:p>
    <w:p w:rsidR="009A3193" w:rsidRPr="009A3193" w:rsidRDefault="009A3193" w:rsidP="007539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>:___________________________________________________________________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i/>
          <w:sz w:val="28"/>
          <w:szCs w:val="28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A3193" w:rsidRPr="009A3193" w:rsidRDefault="009A3193" w:rsidP="007539B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</w:p>
    <w:p w:rsidR="009A3193" w:rsidRPr="009A3193" w:rsidRDefault="009A3193" w:rsidP="007539B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193">
        <w:rPr>
          <w:rFonts w:ascii="Times New Roman" w:hAnsi="Times New Roman" w:cs="Times New Roman"/>
          <w:i/>
          <w:sz w:val="28"/>
          <w:szCs w:val="28"/>
        </w:rPr>
        <w:t>муниципальной услуги)</w:t>
      </w:r>
    </w:p>
    <w:p w:rsidR="009A3193" w:rsidRPr="009A3193" w:rsidRDefault="009A3193" w:rsidP="007539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9A3193" w:rsidRPr="009A3193" w:rsidRDefault="009A3193" w:rsidP="007539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9A3193">
        <w:rPr>
          <w:rFonts w:ascii="Times New Roman" w:hAnsi="Times New Roman" w:cs="Times New Roman"/>
          <w:sz w:val="28"/>
          <w:szCs w:val="28"/>
        </w:rPr>
        <w:lastRenderedPageBreak/>
        <w:t>предоставление услуги (указать уполномоченный орган), а также в судебном порядке.</w:t>
      </w:r>
    </w:p>
    <w:p w:rsidR="009A3193" w:rsidRPr="009A3193" w:rsidRDefault="009A3193" w:rsidP="007539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муниципальной услуги)</w:t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5 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45429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bookmarkEnd w:id="14"/>
    <w:bookmarkEnd w:id="15"/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>о подготовке документации по планировке территории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lastRenderedPageBreak/>
        <w:t>6. Настоящее решение (постановление/распоряжение) вступает в силу после его официального опубликования.</w:t>
      </w:r>
    </w:p>
    <w:p w:rsidR="009A3193" w:rsidRPr="009A3193" w:rsidRDefault="009A3193" w:rsidP="007539B1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6 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45429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>(указываются реквизиты решения об утверждении документации по планировке территории)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отношении территории (ее отдельных частей) 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</w: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ab/>
        <w:t xml:space="preserve"> </w:t>
      </w:r>
      <w:proofErr w:type="gramStart"/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(кадастровый номер </w:t>
      </w:r>
      <w:proofErr w:type="gramEnd"/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>земельного участка или описание границ территории согласно прилагаемой схеме).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lastRenderedPageBreak/>
        <w:t>территории) представить в ____________________ для утверждения в срок не  позднее ___________________.</w:t>
      </w:r>
      <w:proofErr w:type="gramEnd"/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9A3193" w:rsidRPr="009A3193" w:rsidRDefault="009A3193" w:rsidP="007539B1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7 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9A3193">
        <w:rPr>
          <w:rFonts w:ascii="Times New Roman" w:hAnsi="Times New Roman" w:cs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основаниям:_______________________________________________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9A3193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  <w:r w:rsidRPr="009A3193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 8</w:t>
      </w:r>
    </w:p>
    <w:p w:rsidR="009A3193" w:rsidRPr="009A3193" w:rsidRDefault="009A3193" w:rsidP="007539B1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9A3193">
        <w:rPr>
          <w:rFonts w:ascii="Times New Roman" w:hAnsi="Times New Roman" w:cs="Times New Roman"/>
          <w:b/>
          <w:sz w:val="28"/>
          <w:szCs w:val="28"/>
        </w:rPr>
        <w:t>отказе в подготовке документации по внесению изменений в документацию по планировке</w:t>
      </w:r>
      <w:proofErr w:type="gramEnd"/>
      <w:r w:rsidRPr="009A3193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основаниям:_______________________________________________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9A3193" w:rsidRPr="009A3193" w:rsidRDefault="009A3193" w:rsidP="007539B1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9A3193" w:rsidRPr="009A3193" w:rsidRDefault="009A3193" w:rsidP="0075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9A3193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  <w:r w:rsidRPr="009A3193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9 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9A3193"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государственной </w:t>
      </w:r>
      <w:proofErr w:type="gramEnd"/>
    </w:p>
    <w:p w:rsidR="009A3193" w:rsidRPr="00454294" w:rsidRDefault="009A3193" w:rsidP="00454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(муниципальной) услуги</w:t>
      </w:r>
      <w:r w:rsidR="0045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45429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документации по планировке территории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9A3193" w:rsidRPr="009A3193" w:rsidRDefault="009A3193" w:rsidP="007539B1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 10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9A3193"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государственной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(муниципальной)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Default="009A3193" w:rsidP="0045429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54294" w:rsidRPr="009A3193" w:rsidRDefault="00454294" w:rsidP="0045429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Default="009A3193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294" w:rsidRPr="009A3193" w:rsidRDefault="00454294" w:rsidP="007539B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54294" w:rsidRPr="009A3193" w:rsidRDefault="00454294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                      </w:t>
      </w:r>
      <w:proofErr w:type="gramStart"/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>(указываются реквизиты решения об утверждении</w:t>
      </w:r>
      <w:proofErr w:type="gramEnd"/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>документации по планировке территории)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отношении территории (ее отдельных частей) 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(кадастровый номер </w:t>
      </w:r>
      <w:proofErr w:type="gramEnd"/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i/>
          <w:spacing w:val="-4"/>
          <w:sz w:val="28"/>
          <w:szCs w:val="28"/>
        </w:rPr>
        <w:t>земельного участка или описание границ территории согласно прилагаемой схеме).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«____________________________________________________________________».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9A3193" w:rsidRPr="009A3193" w:rsidRDefault="009A3193" w:rsidP="007539B1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lastRenderedPageBreak/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9A3193" w:rsidRPr="009A3193" w:rsidRDefault="009A3193" w:rsidP="007539B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br w:type="page"/>
      </w:r>
    </w:p>
    <w:p w:rsidR="009A3193" w:rsidRPr="009A3193" w:rsidRDefault="009A3193" w:rsidP="007539B1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11 </w:t>
      </w:r>
    </w:p>
    <w:p w:rsidR="009A3193" w:rsidRPr="009A3193" w:rsidRDefault="009A3193" w:rsidP="007539B1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9A3193" w:rsidRPr="009A3193" w:rsidRDefault="009A3193" w:rsidP="007539B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(Бланк органа,</w:t>
      </w:r>
      <w:r w:rsidRPr="009A3193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9A3193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9A3193"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государственной </w:t>
      </w:r>
      <w:proofErr w:type="gramEnd"/>
    </w:p>
    <w:p w:rsidR="009A3193" w:rsidRPr="009A3193" w:rsidRDefault="009A3193" w:rsidP="0075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  <w:lang w:bidi="ru-RU"/>
        </w:rPr>
        <w:t>(муниципальной) услуги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9A3193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</w:t>
      </w:r>
      <w:proofErr w:type="gramStart"/>
      <w:r w:rsidRPr="009A3193">
        <w:rPr>
          <w:rFonts w:ascii="Times New Roman" w:hAnsi="Times New Roman" w:cs="Times New Roman"/>
          <w:b/>
          <w:bCs/>
          <w:spacing w:val="-4"/>
          <w:sz w:val="28"/>
          <w:szCs w:val="28"/>
        </w:rPr>
        <w:t>направлении</w:t>
      </w:r>
      <w:proofErr w:type="gramEnd"/>
      <w:r w:rsidRPr="009A319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ее на доработку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A3193" w:rsidRPr="009A3193" w:rsidRDefault="009A3193" w:rsidP="007539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93" w:rsidRPr="009A3193" w:rsidRDefault="009A3193" w:rsidP="007539B1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319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от________________№_______________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  <w:r w:rsidRPr="009A3193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и направить ее на доработку.</w:t>
      </w:r>
    </w:p>
    <w:p w:rsidR="009A3193" w:rsidRPr="009A3193" w:rsidRDefault="009A3193" w:rsidP="007539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9A3193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9A3193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«__________________________».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9A3193" w:rsidRPr="009A3193" w:rsidRDefault="009A3193" w:rsidP="007539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3193">
        <w:rPr>
          <w:rFonts w:ascii="Times New Roman" w:hAnsi="Times New Roman" w:cs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</w:p>
    <w:p w:rsidR="009A3193" w:rsidRPr="009A3193" w:rsidRDefault="009A3193" w:rsidP="0075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193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proofErr w:type="gramEnd"/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9A319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3" w:rsidRPr="009A3193" w:rsidRDefault="009A3193" w:rsidP="007539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9A3193" w:rsidRPr="009A3193" w:rsidRDefault="009A3193" w:rsidP="007539B1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371"/>
        <w:jc w:val="right"/>
        <w:rPr>
          <w:rFonts w:cs="Times New Roman"/>
        </w:rPr>
      </w:pPr>
      <w:r w:rsidRPr="009A3193">
        <w:rPr>
          <w:rFonts w:cs="Times New Roman"/>
        </w:rPr>
        <w:br w:type="page"/>
      </w:r>
      <w:r w:rsidRPr="009A3193">
        <w:rPr>
          <w:rStyle w:val="a4"/>
          <w:rFonts w:cs="Times New Roman"/>
          <w:color w:val="000000"/>
        </w:rPr>
        <w:lastRenderedPageBreak/>
        <w:t xml:space="preserve">Приложение № 13 к </w:t>
      </w:r>
      <w:r w:rsidRPr="009A3193">
        <w:rPr>
          <w:rStyle w:val="a5"/>
          <w:rFonts w:cs="Times New Roman"/>
          <w:color w:val="000000"/>
        </w:rPr>
        <w:t>Административному регламенту «</w:t>
      </w:r>
      <w:r w:rsidRPr="009A3193">
        <w:rPr>
          <w:rFonts w:cs="Times New Roman"/>
          <w:color w:val="000000"/>
          <w:lang w:bidi="ru-RU"/>
        </w:rPr>
        <w:t>Подготовка и утверждение документации по планировке территории»</w:t>
      </w:r>
      <w:r w:rsidRPr="009A3193">
        <w:rPr>
          <w:rStyle w:val="a4"/>
          <w:rFonts w:cs="Times New Roman"/>
          <w:color w:val="000000"/>
        </w:rPr>
        <w:br/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A3193">
        <w:rPr>
          <w:rFonts w:ascii="Times New Roman" w:hAnsi="Times New Roman"/>
          <w:b w:val="0"/>
          <w:sz w:val="28"/>
          <w:szCs w:val="28"/>
        </w:rPr>
        <w:t>Перечень</w:t>
      </w:r>
      <w:r w:rsidRPr="009A3193">
        <w:rPr>
          <w:rFonts w:ascii="Times New Roman" w:hAnsi="Times New Roman"/>
          <w:b w:val="0"/>
          <w:sz w:val="28"/>
          <w:szCs w:val="28"/>
        </w:rPr>
        <w:br/>
        <w:t>признаков заявителя, представителя заявителя</w:t>
      </w:r>
    </w:p>
    <w:p w:rsidR="009A3193" w:rsidRPr="009A3193" w:rsidRDefault="009A3193" w:rsidP="007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9A3193" w:rsidRPr="009A3193" w:rsidTr="009A319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заявителя, представителя заявителя</w:t>
            </w:r>
          </w:p>
        </w:tc>
      </w:tr>
      <w:tr w:rsidR="009A3193" w:rsidRPr="009A3193" w:rsidTr="009A319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9A3193" w:rsidRPr="009A3193" w:rsidTr="009A319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93" w:rsidRPr="009A3193" w:rsidRDefault="009A3193" w:rsidP="007539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3">
              <w:rPr>
                <w:rFonts w:ascii="Times New Roman" w:hAnsi="Times New Roman" w:cs="Times New Roman"/>
                <w:sz w:val="28"/>
                <w:szCs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193" w:rsidRPr="009A3193" w:rsidRDefault="009A3193" w:rsidP="007539B1">
      <w:pPr>
        <w:pStyle w:val="af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6822" w:rsidRPr="009A3193" w:rsidRDefault="00016822" w:rsidP="00753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6822" w:rsidRPr="009A3193" w:rsidSect="009A3193">
      <w:pgSz w:w="11910" w:h="16840"/>
      <w:pgMar w:top="1040" w:right="570" w:bottom="1135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9E" w:rsidRDefault="009E669E">
      <w:pPr>
        <w:spacing w:after="0" w:line="240" w:lineRule="auto"/>
      </w:pPr>
      <w:r>
        <w:separator/>
      </w:r>
    </w:p>
  </w:endnote>
  <w:endnote w:type="continuationSeparator" w:id="0">
    <w:p w:rsidR="009E669E" w:rsidRDefault="009E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9E" w:rsidRDefault="009E669E">
      <w:pPr>
        <w:spacing w:after="0" w:line="240" w:lineRule="auto"/>
      </w:pPr>
      <w:r>
        <w:separator/>
      </w:r>
    </w:p>
  </w:footnote>
  <w:footnote w:type="continuationSeparator" w:id="0">
    <w:p w:rsidR="009E669E" w:rsidRDefault="009E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3E7641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07C53BE1"/>
    <w:multiLevelType w:val="multilevel"/>
    <w:tmpl w:val="68EA6512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5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847DC7"/>
    <w:multiLevelType w:val="hybridMultilevel"/>
    <w:tmpl w:val="B56C6D36"/>
    <w:lvl w:ilvl="0" w:tplc="52001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BD40250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8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A43178"/>
    <w:multiLevelType w:val="hybridMultilevel"/>
    <w:tmpl w:val="CC78C744"/>
    <w:lvl w:ilvl="0" w:tplc="9C8087EC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>
    <w:nsid w:val="19297BCF"/>
    <w:multiLevelType w:val="hybridMultilevel"/>
    <w:tmpl w:val="F57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3D3D22"/>
    <w:multiLevelType w:val="multilevel"/>
    <w:tmpl w:val="68EA6512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13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6">
    <w:nsid w:val="273F670E"/>
    <w:multiLevelType w:val="multilevel"/>
    <w:tmpl w:val="68EA6512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17">
    <w:nsid w:val="29BB1E45"/>
    <w:multiLevelType w:val="hybridMultilevel"/>
    <w:tmpl w:val="D842FB0C"/>
    <w:lvl w:ilvl="0" w:tplc="B6AC9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92056"/>
    <w:multiLevelType w:val="hybridMultilevel"/>
    <w:tmpl w:val="0F209D6C"/>
    <w:lvl w:ilvl="0" w:tplc="6B8421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1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3">
    <w:nsid w:val="3F4B5506"/>
    <w:multiLevelType w:val="hybridMultilevel"/>
    <w:tmpl w:val="17B4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0CD41F7"/>
    <w:multiLevelType w:val="hybridMultilevel"/>
    <w:tmpl w:val="D1E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7746E5"/>
    <w:multiLevelType w:val="hybridMultilevel"/>
    <w:tmpl w:val="E05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5C481A"/>
    <w:multiLevelType w:val="hybridMultilevel"/>
    <w:tmpl w:val="EFDED398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7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8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F9B3BF5"/>
    <w:multiLevelType w:val="hybridMultilevel"/>
    <w:tmpl w:val="6F8C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B34470"/>
    <w:multiLevelType w:val="hybridMultilevel"/>
    <w:tmpl w:val="4C14E9BA"/>
    <w:lvl w:ilvl="0" w:tplc="3FB46F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7"/>
  </w:num>
  <w:num w:numId="4">
    <w:abstractNumId w:val="6"/>
  </w:num>
  <w:num w:numId="5">
    <w:abstractNumId w:val="36"/>
  </w:num>
  <w:num w:numId="6">
    <w:abstractNumId w:val="3"/>
  </w:num>
  <w:num w:numId="7">
    <w:abstractNumId w:val="41"/>
  </w:num>
  <w:num w:numId="8">
    <w:abstractNumId w:val="11"/>
  </w:num>
  <w:num w:numId="9">
    <w:abstractNumId w:val="23"/>
  </w:num>
  <w:num w:numId="10">
    <w:abstractNumId w:val="19"/>
  </w:num>
  <w:num w:numId="11">
    <w:abstractNumId w:val="40"/>
  </w:num>
  <w:num w:numId="12">
    <w:abstractNumId w:val="35"/>
  </w:num>
  <w:num w:numId="13">
    <w:abstractNumId w:val="34"/>
  </w:num>
  <w:num w:numId="14">
    <w:abstractNumId w:val="17"/>
  </w:num>
  <w:num w:numId="15">
    <w:abstractNumId w:val="16"/>
  </w:num>
  <w:num w:numId="16">
    <w:abstractNumId w:val="38"/>
  </w:num>
  <w:num w:numId="17">
    <w:abstractNumId w:val="12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24"/>
  </w:num>
  <w:num w:numId="23">
    <w:abstractNumId w:val="30"/>
  </w:num>
  <w:num w:numId="24">
    <w:abstractNumId w:val="29"/>
  </w:num>
  <w:num w:numId="25">
    <w:abstractNumId w:val="39"/>
  </w:num>
  <w:num w:numId="26">
    <w:abstractNumId w:val="18"/>
  </w:num>
  <w:num w:numId="27">
    <w:abstractNumId w:val="21"/>
  </w:num>
  <w:num w:numId="28">
    <w:abstractNumId w:val="14"/>
  </w:num>
  <w:num w:numId="29">
    <w:abstractNumId w:val="20"/>
  </w:num>
  <w:num w:numId="30">
    <w:abstractNumId w:val="13"/>
  </w:num>
  <w:num w:numId="31">
    <w:abstractNumId w:val="32"/>
  </w:num>
  <w:num w:numId="32">
    <w:abstractNumId w:val="31"/>
  </w:num>
  <w:num w:numId="33">
    <w:abstractNumId w:val="37"/>
  </w:num>
  <w:num w:numId="34">
    <w:abstractNumId w:val="22"/>
  </w:num>
  <w:num w:numId="35">
    <w:abstractNumId w:val="1"/>
  </w:num>
  <w:num w:numId="36">
    <w:abstractNumId w:val="26"/>
  </w:num>
  <w:num w:numId="37">
    <w:abstractNumId w:val="15"/>
  </w:num>
  <w:num w:numId="38">
    <w:abstractNumId w:val="27"/>
  </w:num>
  <w:num w:numId="39">
    <w:abstractNumId w:val="2"/>
  </w:num>
  <w:num w:numId="40">
    <w:abstractNumId w:val="5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1F"/>
    <w:rsid w:val="00016822"/>
    <w:rsid w:val="00454294"/>
    <w:rsid w:val="004A6BF4"/>
    <w:rsid w:val="005B021F"/>
    <w:rsid w:val="007539B1"/>
    <w:rsid w:val="009A3193"/>
    <w:rsid w:val="009E669E"/>
    <w:rsid w:val="009F4127"/>
    <w:rsid w:val="00E3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16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16822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16822"/>
  </w:style>
  <w:style w:type="character" w:customStyle="1" w:styleId="a4">
    <w:name w:val="Цветовое выделение"/>
    <w:rsid w:val="00016822"/>
    <w:rPr>
      <w:b/>
      <w:color w:val="26282F"/>
    </w:rPr>
  </w:style>
  <w:style w:type="character" w:customStyle="1" w:styleId="a5">
    <w:name w:val="Гипертекстовая ссылка"/>
    <w:uiPriority w:val="99"/>
    <w:rsid w:val="00016822"/>
    <w:rPr>
      <w:color w:val="106BBE"/>
    </w:rPr>
  </w:style>
  <w:style w:type="paragraph" w:customStyle="1" w:styleId="a6">
    <w:name w:val="Текст (справка)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0"/>
    <w:uiPriority w:val="99"/>
    <w:rsid w:val="000168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016822"/>
    <w:rPr>
      <w:rFonts w:ascii="Times New Roman CYR" w:hAnsi="Times New Roman CYR"/>
    </w:rPr>
  </w:style>
  <w:style w:type="character" w:styleId="ab">
    <w:name w:val="Hyperlink"/>
    <w:uiPriority w:val="99"/>
    <w:unhideWhenUsed/>
    <w:rsid w:val="00016822"/>
    <w:rPr>
      <w:rFonts w:cs="Times New Roman"/>
      <w:color w:val="0000FF"/>
      <w:u w:val="single"/>
    </w:rPr>
  </w:style>
  <w:style w:type="table" w:styleId="ac">
    <w:name w:val="Table Grid"/>
    <w:basedOn w:val="a2"/>
    <w:uiPriority w:val="39"/>
    <w:rsid w:val="000168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0168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016822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0168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016822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1">
    <w:name w:val="Balloon Text"/>
    <w:basedOn w:val="a0"/>
    <w:link w:val="af2"/>
    <w:uiPriority w:val="99"/>
    <w:semiHidden/>
    <w:unhideWhenUsed/>
    <w:rsid w:val="000168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2">
    <w:name w:val="Текст выноски Знак"/>
    <w:basedOn w:val="a1"/>
    <w:link w:val="af1"/>
    <w:uiPriority w:val="99"/>
    <w:semiHidden/>
    <w:rsid w:val="00016822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styleId="af3">
    <w:name w:val="annotation reference"/>
    <w:uiPriority w:val="99"/>
    <w:semiHidden/>
    <w:unhideWhenUsed/>
    <w:rsid w:val="00016822"/>
    <w:rPr>
      <w:rFonts w:cs="Times New Roman"/>
      <w:sz w:val="16"/>
    </w:rPr>
  </w:style>
  <w:style w:type="paragraph" w:styleId="af4">
    <w:name w:val="annotation text"/>
    <w:basedOn w:val="a0"/>
    <w:link w:val="af5"/>
    <w:uiPriority w:val="99"/>
    <w:semiHidden/>
    <w:unhideWhenUsed/>
    <w:rsid w:val="000168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1682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6822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6822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styleId="af8">
    <w:name w:val="Revision"/>
    <w:hidden/>
    <w:uiPriority w:val="99"/>
    <w:semiHidden/>
    <w:rsid w:val="00016822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016822"/>
    <w:rPr>
      <w:rFonts w:cs="Times New Roman"/>
      <w:b/>
      <w:color w:val="auto"/>
    </w:rPr>
  </w:style>
  <w:style w:type="paragraph" w:styleId="afa">
    <w:name w:val="Body Text"/>
    <w:basedOn w:val="a0"/>
    <w:link w:val="afb"/>
    <w:rsid w:val="0001682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1"/>
    <w:link w:val="afa"/>
    <w:rsid w:val="00016822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0"/>
    <w:link w:val="20"/>
    <w:unhideWhenUsed/>
    <w:rsid w:val="009A3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9A3193"/>
  </w:style>
  <w:style w:type="paragraph" w:customStyle="1" w:styleId="ConsNonformat">
    <w:name w:val="ConsNonformat"/>
    <w:rsid w:val="009A31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9A31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9A31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page number"/>
    <w:basedOn w:val="a1"/>
    <w:rsid w:val="009A3193"/>
  </w:style>
  <w:style w:type="paragraph" w:customStyle="1" w:styleId="FR1">
    <w:name w:val="FR1"/>
    <w:link w:val="FR10"/>
    <w:rsid w:val="009A3193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9A31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fd"/>
    <w:autoRedefine/>
    <w:rsid w:val="009A3193"/>
    <w:pPr>
      <w:numPr>
        <w:numId w:val="20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список Знак"/>
    <w:aliases w:val=" Знак Знак"/>
    <w:link w:val="a"/>
    <w:rsid w:val="009A3193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List Paragraph"/>
    <w:basedOn w:val="a0"/>
    <w:uiPriority w:val="1"/>
    <w:qFormat/>
    <w:rsid w:val="009A3193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0"/>
    <w:uiPriority w:val="1"/>
    <w:qFormat/>
    <w:rsid w:val="009A3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1"/>
    <w:link w:val="22"/>
    <w:rsid w:val="009A319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A3193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16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16822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16822"/>
  </w:style>
  <w:style w:type="character" w:customStyle="1" w:styleId="a4">
    <w:name w:val="Цветовое выделение"/>
    <w:rsid w:val="00016822"/>
    <w:rPr>
      <w:b/>
      <w:color w:val="26282F"/>
    </w:rPr>
  </w:style>
  <w:style w:type="character" w:customStyle="1" w:styleId="a5">
    <w:name w:val="Гипертекстовая ссылка"/>
    <w:uiPriority w:val="99"/>
    <w:rsid w:val="00016822"/>
    <w:rPr>
      <w:color w:val="106BBE"/>
    </w:rPr>
  </w:style>
  <w:style w:type="paragraph" w:customStyle="1" w:styleId="a6">
    <w:name w:val="Текст (справка)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0"/>
    <w:uiPriority w:val="99"/>
    <w:rsid w:val="000168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0"/>
    <w:next w:val="a0"/>
    <w:uiPriority w:val="99"/>
    <w:rsid w:val="0001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016822"/>
    <w:rPr>
      <w:rFonts w:ascii="Times New Roman CYR" w:hAnsi="Times New Roman CYR"/>
    </w:rPr>
  </w:style>
  <w:style w:type="character" w:styleId="ab">
    <w:name w:val="Hyperlink"/>
    <w:uiPriority w:val="99"/>
    <w:unhideWhenUsed/>
    <w:rsid w:val="00016822"/>
    <w:rPr>
      <w:rFonts w:cs="Times New Roman"/>
      <w:color w:val="0000FF"/>
      <w:u w:val="single"/>
    </w:rPr>
  </w:style>
  <w:style w:type="table" w:styleId="ac">
    <w:name w:val="Table Grid"/>
    <w:basedOn w:val="a2"/>
    <w:uiPriority w:val="39"/>
    <w:rsid w:val="000168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0168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016822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0168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016822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1">
    <w:name w:val="Balloon Text"/>
    <w:basedOn w:val="a0"/>
    <w:link w:val="af2"/>
    <w:uiPriority w:val="99"/>
    <w:semiHidden/>
    <w:unhideWhenUsed/>
    <w:rsid w:val="000168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2">
    <w:name w:val="Текст выноски Знак"/>
    <w:basedOn w:val="a1"/>
    <w:link w:val="af1"/>
    <w:uiPriority w:val="99"/>
    <w:semiHidden/>
    <w:rsid w:val="00016822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styleId="af3">
    <w:name w:val="annotation reference"/>
    <w:uiPriority w:val="99"/>
    <w:semiHidden/>
    <w:unhideWhenUsed/>
    <w:rsid w:val="00016822"/>
    <w:rPr>
      <w:rFonts w:cs="Times New Roman"/>
      <w:sz w:val="16"/>
    </w:rPr>
  </w:style>
  <w:style w:type="paragraph" w:styleId="af4">
    <w:name w:val="annotation text"/>
    <w:basedOn w:val="a0"/>
    <w:link w:val="af5"/>
    <w:uiPriority w:val="99"/>
    <w:semiHidden/>
    <w:unhideWhenUsed/>
    <w:rsid w:val="000168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1682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6822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6822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styleId="af8">
    <w:name w:val="Revision"/>
    <w:hidden/>
    <w:uiPriority w:val="99"/>
    <w:semiHidden/>
    <w:rsid w:val="00016822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016822"/>
    <w:rPr>
      <w:rFonts w:cs="Times New Roman"/>
      <w:b/>
      <w:color w:val="auto"/>
    </w:rPr>
  </w:style>
  <w:style w:type="paragraph" w:styleId="afa">
    <w:name w:val="Body Text"/>
    <w:basedOn w:val="a0"/>
    <w:link w:val="afb"/>
    <w:rsid w:val="0001682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1"/>
    <w:link w:val="afa"/>
    <w:rsid w:val="00016822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1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0"/>
    <w:link w:val="20"/>
    <w:unhideWhenUsed/>
    <w:rsid w:val="009A3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9A3193"/>
  </w:style>
  <w:style w:type="paragraph" w:customStyle="1" w:styleId="ConsNonformat">
    <w:name w:val="ConsNonformat"/>
    <w:rsid w:val="009A31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9A31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9A31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page number"/>
    <w:basedOn w:val="a1"/>
    <w:rsid w:val="009A3193"/>
  </w:style>
  <w:style w:type="paragraph" w:customStyle="1" w:styleId="FR1">
    <w:name w:val="FR1"/>
    <w:link w:val="FR10"/>
    <w:rsid w:val="009A3193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9A31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fd"/>
    <w:autoRedefine/>
    <w:rsid w:val="009A3193"/>
    <w:pPr>
      <w:numPr>
        <w:numId w:val="20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список Знак"/>
    <w:aliases w:val=" Знак Знак"/>
    <w:link w:val="a"/>
    <w:rsid w:val="009A3193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List Paragraph"/>
    <w:basedOn w:val="a0"/>
    <w:uiPriority w:val="1"/>
    <w:qFormat/>
    <w:rsid w:val="009A3193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0"/>
    <w:uiPriority w:val="1"/>
    <w:qFormat/>
    <w:rsid w:val="009A3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1"/>
    <w:link w:val="22"/>
    <w:rsid w:val="009A319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A3193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mara5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16437</Words>
  <Characters>93694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2024-08-30T10:02:00Z</dcterms:created>
  <dcterms:modified xsi:type="dcterms:W3CDTF">2024-09-02T09:13:00Z</dcterms:modified>
</cp:coreProperties>
</file>