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4F81BD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13.02.2015 </w:t>
      </w:r>
      <w:r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      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F2714">
        <w:rPr>
          <w:rFonts w:ascii="Arial" w:eastAsia="Times New Roman" w:hAnsi="Arial" w:cs="Arial"/>
          <w:b/>
          <w:bCs/>
          <w:color w:val="4F81BD"/>
          <w:sz w:val="32"/>
          <w:szCs w:val="32"/>
        </w:rPr>
        <w:t>№ 250</w:t>
      </w:r>
    </w:p>
    <w:p w:rsidR="005F3FA3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с. Сакмара</w:t>
      </w:r>
    </w:p>
    <w:p w:rsidR="005F3FA3" w:rsidRPr="008829F9" w:rsidRDefault="005F3FA3" w:rsidP="005F3FA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5F3FA3" w:rsidRPr="000A6378" w:rsidTr="00CD49B7">
        <w:tc>
          <w:tcPr>
            <w:tcW w:w="9853" w:type="dxa"/>
            <w:shd w:val="clear" w:color="auto" w:fill="auto"/>
          </w:tcPr>
          <w:p w:rsidR="005F3FA3" w:rsidRDefault="005F3FA3" w:rsidP="005F3FA3">
            <w:pPr>
              <w:snapToGrid w:val="0"/>
              <w:spacing w:after="0" w:line="120" w:lineRule="atLeast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A637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257BC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б утверждении муниципальной 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рограммы </w:t>
            </w:r>
          </w:p>
          <w:p w:rsidR="005F3FA3" w:rsidRDefault="005F3FA3" w:rsidP="005F3FA3">
            <w:pPr>
              <w:snapToGrid w:val="0"/>
              <w:spacing w:after="0" w:line="120" w:lineRule="atLeast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«Развитие и функционирование дорожно-транспортной сети муниципального образования Сакмарский сельсовет Сакмарского района Оренбургской области </w:t>
            </w:r>
          </w:p>
          <w:p w:rsidR="005F3FA3" w:rsidRPr="000A6378" w:rsidRDefault="005F3FA3" w:rsidP="005F3FA3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на 2015-2017 годы»</w:t>
            </w:r>
          </w:p>
        </w:tc>
      </w:tr>
    </w:tbl>
    <w:p w:rsidR="00B02AB3" w:rsidRDefault="00B02AB3" w:rsidP="00B02AB3">
      <w:pPr>
        <w:rPr>
          <w:sz w:val="26"/>
          <w:szCs w:val="26"/>
        </w:rPr>
      </w:pPr>
    </w:p>
    <w:p w:rsidR="00B02AB3" w:rsidRPr="00F15BC6" w:rsidRDefault="00B02AB3" w:rsidP="005F3F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15BC6">
        <w:rPr>
          <w:rFonts w:ascii="Arial" w:hAnsi="Arial" w:cs="Arial"/>
          <w:sz w:val="24"/>
          <w:szCs w:val="24"/>
        </w:rPr>
        <w:t xml:space="preserve">В соответствии с </w:t>
      </w:r>
      <w:r w:rsidRPr="00F15BC6">
        <w:rPr>
          <w:rFonts w:ascii="Arial" w:eastAsia="Calibri" w:hAnsi="Arial" w:cs="Arial"/>
          <w:sz w:val="24"/>
          <w:szCs w:val="24"/>
          <w:lang w:eastAsia="en-US"/>
        </w:rPr>
        <w:t xml:space="preserve">Федеральным </w:t>
      </w:r>
      <w:hyperlink r:id="rId8" w:history="1">
        <w:r w:rsidRPr="00F15BC6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F15BC6">
        <w:rPr>
          <w:rFonts w:ascii="Arial" w:eastAsia="Calibri" w:hAnsi="Arial" w:cs="Arial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5F3FA3" w:rsidRPr="00F15BC6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="005F3FA3" w:rsidRPr="00F15BC6">
        <w:rPr>
          <w:rFonts w:ascii="Arial" w:eastAsia="Calibri" w:hAnsi="Arial" w:cs="Arial"/>
          <w:sz w:val="24"/>
          <w:szCs w:val="24"/>
          <w:lang w:eastAsia="en-US"/>
        </w:rPr>
        <w:t>, Уставом муниципального образования Сакмарский сельсовет Сакмарского района Оренбургской области, Совет депутатов решил:</w:t>
      </w:r>
    </w:p>
    <w:p w:rsidR="00B02AB3" w:rsidRPr="0068414B" w:rsidRDefault="00B02AB3" w:rsidP="00F15BC6">
      <w:pPr>
        <w:pStyle w:val="a3"/>
        <w:numPr>
          <w:ilvl w:val="0"/>
          <w:numId w:val="2"/>
        </w:numPr>
        <w:snapToGrid w:val="0"/>
        <w:spacing w:after="0" w:line="240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257BCD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5F3FA3" w:rsidRPr="0068414B">
        <w:rPr>
          <w:rFonts w:ascii="Arial" w:eastAsia="Times New Roman" w:hAnsi="Arial" w:cs="Arial"/>
          <w:bCs/>
          <w:color w:val="000000"/>
          <w:sz w:val="24"/>
          <w:szCs w:val="24"/>
        </w:rPr>
        <w:t>рограмму  «Развитие и функционирование дорожно-транспортной сети муниципального образования Сакмарский сельсовет Сакмарского района Оренбургской области на 2015-2017 годы»</w:t>
      </w:r>
      <w:r w:rsidR="00956E8C" w:rsidRPr="00684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согласно приложению.</w:t>
      </w:r>
    </w:p>
    <w:p w:rsidR="00B02AB3" w:rsidRPr="0068414B" w:rsidRDefault="00956E8C" w:rsidP="005F3FA3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sz w:val="24"/>
          <w:szCs w:val="24"/>
        </w:rPr>
        <w:t xml:space="preserve"> Установить, что настоящее Решение вступа</w:t>
      </w:r>
      <w:r w:rsidR="00CF378F" w:rsidRPr="0068414B">
        <w:rPr>
          <w:rFonts w:ascii="Arial" w:hAnsi="Arial" w:cs="Arial"/>
          <w:sz w:val="24"/>
          <w:szCs w:val="24"/>
        </w:rPr>
        <w:t>ет в силу после его оп</w:t>
      </w:r>
      <w:r w:rsidRPr="0068414B">
        <w:rPr>
          <w:rFonts w:ascii="Arial" w:hAnsi="Arial" w:cs="Arial"/>
          <w:sz w:val="24"/>
          <w:szCs w:val="24"/>
        </w:rPr>
        <w:t>убликования.</w:t>
      </w:r>
      <w:r w:rsidR="00B02AB3" w:rsidRPr="0068414B">
        <w:rPr>
          <w:rFonts w:ascii="Arial" w:hAnsi="Arial" w:cs="Arial"/>
          <w:sz w:val="24"/>
          <w:szCs w:val="24"/>
        </w:rPr>
        <w:t xml:space="preserve"> </w:t>
      </w:r>
    </w:p>
    <w:p w:rsidR="0068414B" w:rsidRPr="0068414B" w:rsidRDefault="0068414B" w:rsidP="0068414B">
      <w:pPr>
        <w:pStyle w:val="a3"/>
        <w:numPr>
          <w:ilvl w:val="0"/>
          <w:numId w:val="2"/>
        </w:numPr>
        <w:tabs>
          <w:tab w:val="left" w:pos="9923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sz w:val="24"/>
          <w:szCs w:val="24"/>
        </w:rPr>
        <w:t xml:space="preserve"> Контроль за выполнением решения возложить на постоянную комиссию по бюджету и экономике.</w:t>
      </w:r>
    </w:p>
    <w:p w:rsidR="00CF378F" w:rsidRPr="0068414B" w:rsidRDefault="00CF378F" w:rsidP="0068414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02AB3" w:rsidRPr="0068414B" w:rsidRDefault="00B02AB3" w:rsidP="00B02AB3">
      <w:pPr>
        <w:jc w:val="both"/>
        <w:rPr>
          <w:rFonts w:ascii="Arial" w:hAnsi="Arial" w:cs="Arial"/>
          <w:sz w:val="24"/>
          <w:szCs w:val="24"/>
        </w:rPr>
      </w:pPr>
    </w:p>
    <w:p w:rsidR="00B02AB3" w:rsidRPr="0068414B" w:rsidRDefault="00B02AB3" w:rsidP="00B02AB3">
      <w:pPr>
        <w:jc w:val="both"/>
        <w:rPr>
          <w:rFonts w:ascii="Arial" w:hAnsi="Arial" w:cs="Arial"/>
          <w:sz w:val="24"/>
          <w:szCs w:val="24"/>
        </w:rPr>
      </w:pPr>
    </w:p>
    <w:p w:rsidR="0068414B" w:rsidRPr="0068414B" w:rsidRDefault="0068414B" w:rsidP="0068414B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</w:p>
    <w:p w:rsidR="0068414B" w:rsidRPr="0068414B" w:rsidRDefault="0068414B" w:rsidP="0068414B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sz w:val="24"/>
          <w:szCs w:val="24"/>
        </w:rPr>
        <w:t xml:space="preserve">Сакмарский сельсовет -                                                           </w:t>
      </w:r>
    </w:p>
    <w:p w:rsidR="0068414B" w:rsidRPr="0068414B" w:rsidRDefault="0068414B" w:rsidP="0068414B">
      <w:pPr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  <w:r w:rsidRPr="0068414B">
        <w:rPr>
          <w:rFonts w:ascii="Arial" w:hAnsi="Arial" w:cs="Arial"/>
          <w:sz w:val="24"/>
          <w:szCs w:val="24"/>
        </w:rPr>
        <w:t xml:space="preserve">                                                  В.В. Потапенко</w:t>
      </w:r>
    </w:p>
    <w:p w:rsidR="0068414B" w:rsidRPr="0068414B" w:rsidRDefault="0068414B" w:rsidP="0068414B">
      <w:pPr>
        <w:rPr>
          <w:rFonts w:ascii="Arial" w:hAnsi="Arial" w:cs="Arial"/>
          <w:sz w:val="24"/>
          <w:szCs w:val="24"/>
        </w:rPr>
      </w:pPr>
    </w:p>
    <w:p w:rsidR="00B02AB3" w:rsidRPr="0068414B" w:rsidRDefault="00B02AB3" w:rsidP="00B02AB3">
      <w:pPr>
        <w:ind w:left="360"/>
        <w:rPr>
          <w:rFonts w:ascii="Arial" w:hAnsi="Arial" w:cs="Arial"/>
          <w:sz w:val="24"/>
          <w:szCs w:val="24"/>
        </w:rPr>
      </w:pPr>
    </w:p>
    <w:p w:rsidR="00B02AB3" w:rsidRPr="0068414B" w:rsidRDefault="00B02AB3" w:rsidP="00B02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3FA3" w:rsidRDefault="005F3FA3" w:rsidP="00B02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49B7" w:rsidRDefault="00CD49B7" w:rsidP="00B02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49B7" w:rsidRPr="0068414B" w:rsidRDefault="00CD49B7" w:rsidP="00B02A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3FA3" w:rsidRDefault="005F3FA3" w:rsidP="00B02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AB3" w:rsidRPr="0068414B" w:rsidRDefault="0068414B" w:rsidP="0068414B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68414B">
        <w:rPr>
          <w:rFonts w:ascii="Arial" w:hAnsi="Arial" w:cs="Arial"/>
          <w:sz w:val="24"/>
          <w:szCs w:val="24"/>
        </w:rPr>
        <w:t>Приложение</w:t>
      </w:r>
    </w:p>
    <w:p w:rsidR="0068414B" w:rsidRPr="0068414B" w:rsidRDefault="0068414B" w:rsidP="0068414B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68414B">
        <w:rPr>
          <w:rFonts w:ascii="Arial" w:hAnsi="Arial" w:cs="Arial"/>
          <w:sz w:val="24"/>
          <w:szCs w:val="24"/>
        </w:rPr>
        <w:t>к решению Совета депутатов</w:t>
      </w:r>
    </w:p>
    <w:p w:rsidR="0068414B" w:rsidRPr="0068414B" w:rsidRDefault="0068414B" w:rsidP="0068414B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F2714">
        <w:rPr>
          <w:rFonts w:ascii="Arial" w:hAnsi="Arial" w:cs="Arial"/>
          <w:sz w:val="24"/>
          <w:szCs w:val="24"/>
        </w:rPr>
        <w:t xml:space="preserve">                             №250</w:t>
      </w:r>
      <w:r w:rsidRPr="0068414B">
        <w:rPr>
          <w:rFonts w:ascii="Arial" w:hAnsi="Arial" w:cs="Arial"/>
          <w:sz w:val="24"/>
          <w:szCs w:val="24"/>
        </w:rPr>
        <w:t xml:space="preserve">  от 13 декабря 2015</w:t>
      </w:r>
    </w:p>
    <w:p w:rsidR="00B02AB3" w:rsidRPr="0068414B" w:rsidRDefault="00B02AB3" w:rsidP="00B02AB3">
      <w:pPr>
        <w:jc w:val="right"/>
        <w:rPr>
          <w:rFonts w:ascii="Arial" w:hAnsi="Arial" w:cs="Arial"/>
          <w:sz w:val="24"/>
          <w:szCs w:val="24"/>
        </w:rPr>
      </w:pPr>
    </w:p>
    <w:p w:rsidR="00B02AB3" w:rsidRDefault="00B02AB3" w:rsidP="00B02AB3">
      <w:pPr>
        <w:jc w:val="right"/>
        <w:rPr>
          <w:sz w:val="26"/>
          <w:szCs w:val="26"/>
        </w:rPr>
      </w:pPr>
    </w:p>
    <w:p w:rsidR="00257BCD" w:rsidRDefault="00257BCD" w:rsidP="00B02AB3">
      <w:pPr>
        <w:jc w:val="right"/>
        <w:rPr>
          <w:sz w:val="26"/>
          <w:szCs w:val="26"/>
        </w:rPr>
      </w:pPr>
    </w:p>
    <w:p w:rsidR="00257BCD" w:rsidRDefault="00257BCD" w:rsidP="00B02AB3">
      <w:pPr>
        <w:jc w:val="right"/>
        <w:rPr>
          <w:sz w:val="26"/>
          <w:szCs w:val="26"/>
        </w:rPr>
      </w:pPr>
    </w:p>
    <w:p w:rsidR="00257BCD" w:rsidRDefault="00257BCD" w:rsidP="00B02AB3">
      <w:pPr>
        <w:jc w:val="right"/>
        <w:rPr>
          <w:sz w:val="26"/>
          <w:szCs w:val="26"/>
        </w:rPr>
      </w:pPr>
    </w:p>
    <w:p w:rsidR="00B02AB3" w:rsidRPr="00257BCD" w:rsidRDefault="00B02AB3" w:rsidP="00B02AB3">
      <w:pPr>
        <w:jc w:val="right"/>
        <w:rPr>
          <w:sz w:val="40"/>
          <w:szCs w:val="40"/>
        </w:rPr>
      </w:pPr>
    </w:p>
    <w:p w:rsidR="0068414B" w:rsidRPr="00257BCD" w:rsidRDefault="0068414B" w:rsidP="0068414B">
      <w:pPr>
        <w:snapToGrid w:val="0"/>
        <w:spacing w:after="0" w:line="120" w:lineRule="atLeast"/>
        <w:ind w:right="34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257BCD">
        <w:rPr>
          <w:rFonts w:ascii="Arial" w:eastAsia="Times New Roman" w:hAnsi="Arial" w:cs="Arial"/>
          <w:b/>
          <w:bCs/>
          <w:color w:val="000000"/>
          <w:sz w:val="40"/>
          <w:szCs w:val="40"/>
        </w:rPr>
        <w:t>Муниципальная п</w:t>
      </w:r>
      <w:r w:rsidR="00257BCD" w:rsidRPr="00257BCD">
        <w:rPr>
          <w:rFonts w:ascii="Arial" w:eastAsia="Times New Roman" w:hAnsi="Arial" w:cs="Arial"/>
          <w:b/>
          <w:bCs/>
          <w:color w:val="000000"/>
          <w:sz w:val="40"/>
          <w:szCs w:val="40"/>
        </w:rPr>
        <w:t>рограмма</w:t>
      </w:r>
      <w:r w:rsidRPr="00257BC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</w:p>
    <w:p w:rsidR="0068414B" w:rsidRPr="00257BCD" w:rsidRDefault="0068414B" w:rsidP="0068414B">
      <w:pPr>
        <w:snapToGrid w:val="0"/>
        <w:spacing w:after="0" w:line="120" w:lineRule="atLeast"/>
        <w:ind w:right="34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257BC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«Развитие и функционирование дорожно-транспортной сети муниципального образования Сакмарский сельсовет Сакмарского района Оренбургской области </w:t>
      </w:r>
    </w:p>
    <w:p w:rsidR="00B02AB3" w:rsidRPr="00257BCD" w:rsidRDefault="0068414B" w:rsidP="0068414B">
      <w:pPr>
        <w:jc w:val="center"/>
        <w:rPr>
          <w:b/>
          <w:sz w:val="40"/>
          <w:szCs w:val="40"/>
        </w:rPr>
      </w:pPr>
      <w:r w:rsidRPr="00257BCD">
        <w:rPr>
          <w:rFonts w:ascii="Arial" w:eastAsia="Times New Roman" w:hAnsi="Arial" w:cs="Arial"/>
          <w:b/>
          <w:bCs/>
          <w:color w:val="000000"/>
          <w:sz w:val="40"/>
          <w:szCs w:val="40"/>
        </w:rPr>
        <w:t>на 2015-2017 годы»</w:t>
      </w:r>
    </w:p>
    <w:p w:rsidR="00B02AB3" w:rsidRPr="00257BCD" w:rsidRDefault="00B02AB3" w:rsidP="00B02AB3">
      <w:pPr>
        <w:jc w:val="center"/>
        <w:rPr>
          <w:b/>
          <w:sz w:val="40"/>
          <w:szCs w:val="40"/>
        </w:rPr>
      </w:pPr>
    </w:p>
    <w:p w:rsidR="00B02AB3" w:rsidRDefault="00B02AB3" w:rsidP="00B02AB3">
      <w:pPr>
        <w:jc w:val="center"/>
        <w:rPr>
          <w:b/>
          <w:sz w:val="32"/>
          <w:szCs w:val="32"/>
        </w:rPr>
      </w:pPr>
    </w:p>
    <w:p w:rsidR="00B02AB3" w:rsidRDefault="00B02AB3" w:rsidP="00B02AB3">
      <w:pPr>
        <w:jc w:val="center"/>
        <w:rPr>
          <w:b/>
          <w:sz w:val="32"/>
          <w:szCs w:val="32"/>
        </w:rPr>
      </w:pPr>
    </w:p>
    <w:p w:rsidR="00B02AB3" w:rsidRDefault="00B02AB3" w:rsidP="00B02AB3">
      <w:pPr>
        <w:jc w:val="center"/>
        <w:rPr>
          <w:b/>
          <w:sz w:val="32"/>
          <w:szCs w:val="32"/>
        </w:rPr>
      </w:pPr>
    </w:p>
    <w:p w:rsidR="00B02AB3" w:rsidRDefault="00B02AB3" w:rsidP="00B02AB3">
      <w:pPr>
        <w:jc w:val="center"/>
        <w:rPr>
          <w:b/>
          <w:sz w:val="32"/>
          <w:szCs w:val="32"/>
        </w:rPr>
      </w:pPr>
    </w:p>
    <w:p w:rsidR="00B02AB3" w:rsidRDefault="00B02AB3" w:rsidP="00B02AB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B02AB3" w:rsidRDefault="00B02AB3" w:rsidP="00B02A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2AB3" w:rsidRDefault="00B02AB3" w:rsidP="00B02A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2AB3" w:rsidRPr="00FB2646" w:rsidRDefault="00B02AB3" w:rsidP="00B02A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B264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</w:t>
      </w:r>
    </w:p>
    <w:p w:rsidR="00B02AB3" w:rsidRDefault="00B02AB3" w:rsidP="00B02A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2AB3" w:rsidRDefault="00B02AB3" w:rsidP="00B02A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D49B7" w:rsidRPr="00CD49B7" w:rsidRDefault="00CD49B7" w:rsidP="00CD49B7">
      <w:pPr>
        <w:pStyle w:val="a4"/>
        <w:spacing w:before="0" w:beforeAutospacing="0" w:after="0" w:afterAutospacing="0" w:line="120" w:lineRule="atLeast"/>
        <w:jc w:val="center"/>
        <w:rPr>
          <w:rFonts w:ascii="Arial" w:hAnsi="Arial" w:cs="Arial"/>
          <w:b/>
        </w:rPr>
      </w:pPr>
      <w:r w:rsidRPr="00CD49B7">
        <w:rPr>
          <w:rFonts w:ascii="Arial" w:hAnsi="Arial" w:cs="Arial"/>
          <w:b/>
          <w:bCs/>
        </w:rPr>
        <w:lastRenderedPageBreak/>
        <w:t>Паспорт муниципальной программы</w:t>
      </w:r>
    </w:p>
    <w:p w:rsidR="00CD49B7" w:rsidRDefault="00CD49B7" w:rsidP="00CD49B7">
      <w:pPr>
        <w:pStyle w:val="a4"/>
        <w:spacing w:before="0" w:beforeAutospacing="0" w:after="0" w:afterAutospacing="0" w:line="120" w:lineRule="atLeast"/>
        <w:jc w:val="center"/>
        <w:rPr>
          <w:rFonts w:ascii="Arial" w:hAnsi="Arial" w:cs="Arial"/>
          <w:b/>
          <w:bCs/>
        </w:rPr>
      </w:pPr>
      <w:r w:rsidRPr="00CD49B7">
        <w:rPr>
          <w:rFonts w:ascii="Arial" w:hAnsi="Arial" w:cs="Arial"/>
          <w:b/>
          <w:bCs/>
        </w:rPr>
        <w:t>«Развитие и функционирование дорожно-транспортной сети муниципального образования Сакмарский сельсовет Сакмарского района Оренбургской области на 2015-2017 годы»</w:t>
      </w:r>
    </w:p>
    <w:p w:rsidR="00CD49B7" w:rsidRPr="00CD49B7" w:rsidRDefault="00CD49B7" w:rsidP="00CD49B7">
      <w:pPr>
        <w:pStyle w:val="a4"/>
        <w:spacing w:before="0" w:beforeAutospacing="0" w:after="0" w:afterAutospacing="0" w:line="12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6298"/>
      </w:tblGrid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D49B7">
              <w:rPr>
                <w:rFonts w:ascii="Arial" w:hAnsi="Arial" w:cs="Arial"/>
                <w:noProof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Сакмарский сельсовет Сакмарского района Оренбургской области</w:t>
            </w:r>
          </w:p>
        </w:tc>
      </w:tr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Участники муниципальной программы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noProof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Повышение уровня жизни населения за счет развития дорожно-транспортной сети (автодорог общего пользования) соответствующей потребностям населения и развитию экономики муниципального образования.</w:t>
            </w:r>
          </w:p>
        </w:tc>
      </w:tr>
      <w:tr w:rsidR="00CD49B7" w:rsidRPr="00BB33DA" w:rsidTr="00CD49B7">
        <w:trPr>
          <w:trHeight w:val="4312"/>
        </w:trPr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D49B7">
              <w:rPr>
                <w:rFonts w:ascii="Arial" w:hAnsi="Arial" w:cs="Arial"/>
                <w:noProof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pStyle w:val="a4"/>
              <w:jc w:val="both"/>
              <w:rPr>
                <w:rFonts w:ascii="Arial" w:hAnsi="Arial" w:cs="Arial"/>
              </w:rPr>
            </w:pPr>
            <w:r w:rsidRPr="00CD49B7">
              <w:rPr>
                <w:rFonts w:ascii="Arial" w:hAnsi="Arial" w:cs="Arial"/>
              </w:rPr>
              <w:t>Ремонт сетей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различными частями села.</w:t>
            </w:r>
          </w:p>
          <w:p w:rsidR="00CD49B7" w:rsidRPr="00CD49B7" w:rsidRDefault="00CD49B7" w:rsidP="00CD49B7">
            <w:pPr>
              <w:pStyle w:val="a4"/>
              <w:jc w:val="both"/>
              <w:rPr>
                <w:rFonts w:ascii="Arial" w:hAnsi="Arial" w:cs="Arial"/>
              </w:rPr>
            </w:pPr>
            <w:r w:rsidRPr="00CD49B7">
              <w:rPr>
                <w:rFonts w:ascii="Arial" w:hAnsi="Arial" w:cs="Arial"/>
              </w:rPr>
              <w:t>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среду.</w:t>
            </w:r>
          </w:p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Повышение мобильности специальных подразделений, содействие предотвращению угроз и снижению последствий от чрезвычайных ситуаций</w:t>
            </w:r>
          </w:p>
        </w:tc>
      </w:tr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Основные целевые индикаторы и показатели муниципальной программы</w:t>
            </w:r>
            <w:r w:rsidRPr="00CD49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CD49B7" w:rsidRPr="00CD49B7" w:rsidRDefault="00CD49B7" w:rsidP="00CD49B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298" w:type="dxa"/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Увеличение протяженности автомобильных дорог общего пользования с твердым покрытием в с. Сакмара:</w:t>
            </w:r>
          </w:p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2015 год – 986 м</w:t>
            </w:r>
          </w:p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2016 год -  500 м</w:t>
            </w:r>
          </w:p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2017 год – 700 м</w:t>
            </w:r>
          </w:p>
        </w:tc>
      </w:tr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D49B7">
              <w:rPr>
                <w:rFonts w:ascii="Arial" w:hAnsi="Arial" w:cs="Arial"/>
                <w:noProof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 2015 г. по  2017 г.</w:t>
            </w:r>
          </w:p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 xml:space="preserve">Объемы  и источники финансирования муниципальной программы (тыс. руб.) с разбивкой по </w:t>
            </w: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>годам и подпрограммам</w:t>
            </w:r>
            <w:r w:rsidRPr="00CD49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>Суммарный объем финансирования Программы на 2015-2017 годы составляет 7506,219 тыс. руб., в том числе:</w:t>
            </w:r>
          </w:p>
          <w:p w:rsidR="00CD49B7" w:rsidRPr="00CD49B7" w:rsidRDefault="00CD49B7" w:rsidP="00CD49B7">
            <w:pPr>
              <w:pStyle w:val="ConsPlusNonforma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2015 год – 2314,995 тыс. рублей;</w:t>
            </w:r>
          </w:p>
          <w:p w:rsidR="00CD49B7" w:rsidRPr="00CD49B7" w:rsidRDefault="00CD49B7" w:rsidP="00CD49B7">
            <w:pPr>
              <w:pStyle w:val="ConsPlusNonforma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>2016 год – 2406,317 тыс. рублей;</w:t>
            </w:r>
          </w:p>
          <w:p w:rsidR="00CD49B7" w:rsidRPr="00CD49B7" w:rsidRDefault="00CD49B7" w:rsidP="00CD49B7">
            <w:pPr>
              <w:pStyle w:val="ConsPlusNonforma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2017 год – 2784,907 тыс. рублей, из них:</w:t>
            </w:r>
          </w:p>
          <w:p w:rsidR="00CD49B7" w:rsidRPr="00CD49B7" w:rsidRDefault="00CD49B7" w:rsidP="00CD49B7">
            <w:pPr>
              <w:spacing w:line="300" w:lineRule="exac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Средства областного бюджета – 6613,6 тыс. руб., в том числе по годам:</w:t>
            </w:r>
          </w:p>
          <w:p w:rsidR="00CD49B7" w:rsidRPr="00CD49B7" w:rsidRDefault="00CD49B7" w:rsidP="00CD49B7">
            <w:pPr>
              <w:spacing w:line="300" w:lineRule="exac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2015 год  - 2056,8 тыс. руб.</w:t>
            </w:r>
          </w:p>
          <w:p w:rsidR="00CD49B7" w:rsidRPr="00CD49B7" w:rsidRDefault="00CD49B7" w:rsidP="00CD49B7">
            <w:pPr>
              <w:spacing w:line="300" w:lineRule="exac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2016 год – 2000 тыс. руб.</w:t>
            </w:r>
          </w:p>
          <w:p w:rsidR="00CD49B7" w:rsidRPr="00CD49B7" w:rsidRDefault="00CD49B7" w:rsidP="00CD49B7">
            <w:pPr>
              <w:spacing w:line="300" w:lineRule="exac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2017 год – 2556,8 тыс. руб.</w:t>
            </w:r>
          </w:p>
          <w:p w:rsidR="00CD49B7" w:rsidRPr="00CD49B7" w:rsidRDefault="00CD49B7" w:rsidP="00CD49B7">
            <w:pPr>
              <w:spacing w:line="300" w:lineRule="exact"/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Средства местного бюджета – 892,619 тыс. руб., в том числе по годам:</w:t>
            </w:r>
          </w:p>
          <w:p w:rsidR="00CD49B7" w:rsidRPr="00CD49B7" w:rsidRDefault="00CD49B7" w:rsidP="00CD49B7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72" w:right="98"/>
              <w:rPr>
                <w:rFonts w:ascii="Arial" w:hAnsi="Arial" w:cs="Arial"/>
              </w:rPr>
            </w:pPr>
            <w:r w:rsidRPr="00CD49B7">
              <w:rPr>
                <w:rFonts w:ascii="Arial" w:hAnsi="Arial" w:cs="Arial"/>
              </w:rPr>
              <w:t>2015 год – 258,195 тыс.руб.</w:t>
            </w:r>
          </w:p>
          <w:p w:rsidR="00CD49B7" w:rsidRPr="00CD49B7" w:rsidRDefault="00CD49B7" w:rsidP="00CD49B7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72" w:right="98"/>
              <w:rPr>
                <w:rFonts w:ascii="Arial" w:hAnsi="Arial" w:cs="Arial"/>
              </w:rPr>
            </w:pPr>
            <w:r w:rsidRPr="00CD49B7">
              <w:rPr>
                <w:rFonts w:ascii="Arial" w:hAnsi="Arial" w:cs="Arial"/>
              </w:rPr>
              <w:t>2016 год – 406,317 тыс.руб.</w:t>
            </w:r>
          </w:p>
          <w:p w:rsidR="00CD49B7" w:rsidRPr="00CD49B7" w:rsidRDefault="00CD49B7" w:rsidP="00CD49B7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98" w:firstLine="131"/>
              <w:rPr>
                <w:rFonts w:ascii="Arial" w:hAnsi="Arial" w:cs="Arial"/>
              </w:rPr>
            </w:pPr>
            <w:r w:rsidRPr="00CD49B7">
              <w:rPr>
                <w:rFonts w:ascii="Arial" w:hAnsi="Arial" w:cs="Arial"/>
              </w:rPr>
              <w:t>2017 год – 228,107 тыс.руб.</w:t>
            </w:r>
          </w:p>
          <w:p w:rsidR="00CD49B7" w:rsidRPr="00CD49B7" w:rsidRDefault="00CD49B7" w:rsidP="00CD49B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49B7" w:rsidRPr="00CD49B7" w:rsidRDefault="00CD49B7" w:rsidP="00CD49B7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197" w:right="98"/>
              <w:rPr>
                <w:rFonts w:ascii="Arial" w:hAnsi="Arial" w:cs="Arial"/>
                <w:highlight w:val="yellow"/>
              </w:rPr>
            </w:pPr>
          </w:p>
        </w:tc>
      </w:tr>
      <w:tr w:rsidR="00CD49B7" w:rsidRPr="00BB33DA" w:rsidTr="00CD49B7">
        <w:tc>
          <w:tcPr>
            <w:tcW w:w="3447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298" w:type="dxa"/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 xml:space="preserve">Увеличение протяженности автомобильных дорог общего пользования с твердым покрытием в с. Сакмара </w:t>
            </w:r>
          </w:p>
        </w:tc>
      </w:tr>
    </w:tbl>
    <w:p w:rsidR="00CD49B7" w:rsidRDefault="00CD49B7" w:rsidP="00CD49B7"/>
    <w:p w:rsidR="00CD49B7" w:rsidRPr="00BB33DA" w:rsidRDefault="00CD49B7" w:rsidP="00CD49B7"/>
    <w:p w:rsidR="00CD49B7" w:rsidRPr="00CD49B7" w:rsidRDefault="00CD49B7" w:rsidP="00CD49B7">
      <w:pPr>
        <w:pStyle w:val="a4"/>
        <w:ind w:firstLine="709"/>
        <w:jc w:val="both"/>
        <w:rPr>
          <w:rFonts w:ascii="Arial" w:hAnsi="Arial" w:cs="Arial"/>
          <w:b/>
        </w:rPr>
      </w:pPr>
      <w:r w:rsidRPr="00CD49B7">
        <w:rPr>
          <w:rFonts w:ascii="Arial" w:hAnsi="Arial" w:cs="Arial"/>
          <w:b/>
        </w:rPr>
        <w:t>1. Характеристика текущего состояния дорожно-транспортной сети муниципального образования Сакмарский сельсовет Сакмарского района Оренбургской области</w:t>
      </w:r>
    </w:p>
    <w:p w:rsidR="00CD49B7" w:rsidRPr="00CD49B7" w:rsidRDefault="00CD49B7" w:rsidP="00CD49B7">
      <w:pPr>
        <w:pStyle w:val="Default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 xml:space="preserve">В состав МО Сакмарский сельсовет входят 2 населенных пункта: село Сакмара – является административным центром, и село Рыбхоз. Площадь муниципального образования 10 373 га. 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 xml:space="preserve">Численность населения муниципального образования на 01.01.2014 год составляет 5300 человек. 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>Общая протяженность автомобильных дорог в границах населенных пунктов (с.Сакмара, с.Рыбхоз) составляет 33,9 км.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>Транспортное обслуживание населения осуществляется автобусами, частными перевозчиками.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>На территории муниципального образования установлен 1 автобусный маршрут.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 xml:space="preserve">В 2010 году проведен ремонт дорог на протяженности 5,111 км., в 2011 году – 4,387 км., в 2012 году – 1,0 км., в 2013 году – 1,289 км., в 2014 г. – 0,7 км. 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>Село Сакмарского района Оренбургской области связано пригородными маршрутами со следующими населенными пунктами: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- междугородными маршрутами с городами: Оренбург.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lastRenderedPageBreak/>
        <w:t>- пригородными маршрутами с населенными пунктами Сакмарского района.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В качестве основного пешеходного направления выделяется  улица Советская, вдоль которой расположены тротуары.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 xml:space="preserve">На конец расчетного срока тротуары на протяженности 686 м будут приведены в нормативное состояние, обеспечивающее удобство пользования для пешеходов, отремонтировано 1650 м дорог. 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49B7" w:rsidRPr="00CD49B7" w:rsidRDefault="00CD49B7" w:rsidP="00CD49B7">
      <w:pPr>
        <w:pStyle w:val="a4"/>
        <w:numPr>
          <w:ilvl w:val="1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Характеристика автомобильных дорог и оценка влияния состояния дорожно-транспортной сети на социально-экономическое развитие муниципального образования.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left="1069"/>
        <w:jc w:val="both"/>
        <w:rPr>
          <w:rFonts w:ascii="Arial" w:hAnsi="Arial" w:cs="Arial"/>
        </w:rPr>
      </w:pP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Транспортно-эксплуатационного состояние и недостаточный уровень развития  автомобильных дорог местного значения влияет на социально-экономическое развитие муниципального образования Сакмарский сельсовет Сакмарского района Оренбургской области. Значительная часть автомобильных дорог общего пользования местного значения имеет высокую степень износа.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В создавшейся ситуации необходимо принять неотложные меры по качественному изменению состояния автомобильных дорог местного значения, чтобы обеспечить их ускоренное развитие в соответствии с потребностями экономики, населения и муниципального образования. Эту комплексную и масштабную задачу необходимо решить программным методом.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Вместе с тем при обосновании системы мероприятий программы учтены следующие тенденции: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- в течение длительного периода темпы износа сети автомобильных дорог местного значения, а также тротуаров были выше темпов ее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движения, а также увеличением в составе автотранспортных потоков доли большегрузных автомобилей;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- в течение значительного периода времени имело место накопление отставания в выполнении строительных и ремонтных работ.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В качестве неэкономических критериев развития улично-дорожной сети применены факторы улучшения экологической ситуации и социального взаимодействия между отдельными селами Сакмарского района и районным центром.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Таким образом, улично-дорожная сеть имеет важное значение, как на областном, так и на местном уровнях, в частности, для обеспечения развития транспортной системы муниципального образования с выходом автодорог местного значения на магистрали областного значения, увеличения налоговых поступлений в  бюджет муниципального образования за счет расширения услуг по перевозкам грузов и пассажиров.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D49B7" w:rsidRPr="00CD49B7" w:rsidRDefault="00CD49B7" w:rsidP="00CD49B7">
      <w:pPr>
        <w:pStyle w:val="a3"/>
        <w:numPr>
          <w:ilvl w:val="1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>Характеристика автомобильных дорог с учетом типа покрытия и  протяженности.</w:t>
      </w:r>
    </w:p>
    <w:p w:rsidR="00CD49B7" w:rsidRPr="00CD49B7" w:rsidRDefault="00CD49B7" w:rsidP="00CD4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 xml:space="preserve">Общая протяженность автомобильных дорог в границах населенных пунктов (с.Сакмара, с.Рыбхоз) составляет 33,9 км, в том числе с асфальтобетонным покрытием - </w:t>
      </w:r>
      <w:r w:rsidRPr="00CD49B7">
        <w:rPr>
          <w:rFonts w:ascii="Arial" w:hAnsi="Arial" w:cs="Arial"/>
          <w:color w:val="000000"/>
          <w:sz w:val="24"/>
          <w:szCs w:val="24"/>
        </w:rPr>
        <w:t>9,224,</w:t>
      </w:r>
      <w:r w:rsidRPr="00CD49B7">
        <w:rPr>
          <w:rFonts w:ascii="Arial" w:hAnsi="Arial" w:cs="Arial"/>
          <w:sz w:val="24"/>
          <w:szCs w:val="24"/>
        </w:rPr>
        <w:t xml:space="preserve"> с гравийным покрытием - </w:t>
      </w:r>
      <w:r w:rsidRPr="00CD49B7">
        <w:rPr>
          <w:rFonts w:ascii="Arial" w:hAnsi="Arial" w:cs="Arial"/>
          <w:color w:val="000000"/>
          <w:sz w:val="24"/>
          <w:szCs w:val="24"/>
        </w:rPr>
        <w:t>9,524</w:t>
      </w:r>
      <w:r w:rsidRPr="00CD49B7">
        <w:rPr>
          <w:rFonts w:ascii="Arial" w:hAnsi="Arial" w:cs="Arial"/>
          <w:sz w:val="24"/>
          <w:szCs w:val="24"/>
        </w:rPr>
        <w:t xml:space="preserve"> , с грунтовым покрытием – </w:t>
      </w:r>
      <w:r w:rsidRPr="00CD49B7">
        <w:rPr>
          <w:rFonts w:ascii="Arial" w:hAnsi="Arial" w:cs="Arial"/>
          <w:color w:val="000000"/>
          <w:sz w:val="24"/>
          <w:szCs w:val="24"/>
        </w:rPr>
        <w:t xml:space="preserve">15,176 </w:t>
      </w:r>
      <w:r w:rsidRPr="00CD49B7">
        <w:rPr>
          <w:rFonts w:ascii="Arial" w:hAnsi="Arial" w:cs="Arial"/>
          <w:sz w:val="24"/>
          <w:szCs w:val="24"/>
        </w:rPr>
        <w:t>км.</w:t>
      </w:r>
    </w:p>
    <w:p w:rsidR="00CD49B7" w:rsidRPr="00CD49B7" w:rsidRDefault="00CD49B7" w:rsidP="00CD49B7">
      <w:pPr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842"/>
        <w:gridCol w:w="1701"/>
        <w:gridCol w:w="993"/>
        <w:gridCol w:w="1354"/>
        <w:gridCol w:w="824"/>
        <w:gridCol w:w="716"/>
        <w:gridCol w:w="795"/>
        <w:gridCol w:w="988"/>
      </w:tblGrid>
      <w:tr w:rsidR="00CD49B7" w:rsidRPr="00CD49B7" w:rsidTr="00CD49B7">
        <w:trPr>
          <w:trHeight w:val="514"/>
        </w:trPr>
        <w:tc>
          <w:tcPr>
            <w:tcW w:w="534" w:type="dxa"/>
            <w:vMerge w:val="restart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  <w:vMerge w:val="restart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Наименова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ние улицы (автодороги)</w:t>
            </w:r>
          </w:p>
        </w:tc>
        <w:tc>
          <w:tcPr>
            <w:tcW w:w="1701" w:type="dxa"/>
            <w:vMerge w:val="restart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Протяжен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ность, км</w:t>
            </w:r>
          </w:p>
        </w:tc>
        <w:tc>
          <w:tcPr>
            <w:tcW w:w="993" w:type="dxa"/>
            <w:vMerge w:val="restart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Шири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на, м</w:t>
            </w:r>
          </w:p>
        </w:tc>
        <w:tc>
          <w:tcPr>
            <w:tcW w:w="2894" w:type="dxa"/>
            <w:gridSpan w:val="3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Тип покрытия, км</w:t>
            </w:r>
          </w:p>
        </w:tc>
        <w:tc>
          <w:tcPr>
            <w:tcW w:w="1783" w:type="dxa"/>
            <w:gridSpan w:val="2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Искусственные сооружения,</w:t>
            </w:r>
            <w:r w:rsidRPr="00CD49B7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</w:tr>
      <w:tr w:rsidR="00CD49B7" w:rsidRPr="00CD49B7" w:rsidTr="00CD49B7">
        <w:trPr>
          <w:trHeight w:val="329"/>
        </w:trPr>
        <w:tc>
          <w:tcPr>
            <w:tcW w:w="534" w:type="dxa"/>
            <w:vMerge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D49B7">
              <w:rPr>
                <w:rFonts w:ascii="Arial" w:hAnsi="Arial" w:cs="Arial"/>
                <w:sz w:val="24"/>
                <w:szCs w:val="24"/>
              </w:rPr>
              <w:t>сфаль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тобетон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CD49B7">
              <w:rPr>
                <w:rFonts w:ascii="Arial" w:hAnsi="Arial" w:cs="Arial"/>
                <w:sz w:val="24"/>
                <w:szCs w:val="24"/>
              </w:rPr>
              <w:t>ра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вий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CD49B7">
              <w:rPr>
                <w:rFonts w:ascii="Arial" w:hAnsi="Arial" w:cs="Arial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бы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мосты</w:t>
            </w: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Салмышская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Дзержинского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Западная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Герцена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Свердлова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Больничная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50 лет Победы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Казачья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Поляничко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Гагарина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Просторная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Пер.Сельский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 Цветочный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 Майорский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Юбилейная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Рабочая-1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Рабочая-2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Степная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Уральская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Лесная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Пер.Майский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Северная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Пер.Полевой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Пер.Ясный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2,71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2,71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Красноармейская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Телеграфная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Пугачева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Нагорная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Сакмарская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Строителей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Колхозная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0,546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0,546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Калинина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Пролетарская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0,944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0,634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Фельдшерская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Ленин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0,532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0,362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Почтовая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Гоголя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0,424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0,424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Пер.Тупой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Пионерская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0,304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0,304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Комсомольс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кая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Правдина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14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Пер.Школь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0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Торговая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Луговая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Спортивная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0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Пер.Спортив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Арапова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0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Пер.Восточ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49B7">
              <w:rPr>
                <w:rFonts w:ascii="Arial" w:hAnsi="Arial" w:cs="Arial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0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Пер.Горный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Пер.Зеленый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0,124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0,124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09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1-ая Линия с.Рыбхоз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2-ая Линия с.Рыбхоз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Речная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Высотная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795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CD49B7" w:rsidRPr="00CD49B7" w:rsidRDefault="00CD49B7" w:rsidP="00CD49B7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Подъезд к многоквартирным домам по ул.Степная</w:t>
            </w:r>
          </w:p>
        </w:tc>
        <w:tc>
          <w:tcPr>
            <w:tcW w:w="1701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D49B7" w:rsidRPr="00CD49B7" w:rsidRDefault="00CD49B7" w:rsidP="00CD49B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16" w:type="dxa"/>
          </w:tcPr>
          <w:p w:rsidR="00CD49B7" w:rsidRPr="00CD49B7" w:rsidRDefault="00CD49B7" w:rsidP="00CD49B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CD49B7" w:rsidRPr="00CD49B7" w:rsidRDefault="00CD49B7" w:rsidP="00CD49B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CD49B7" w:rsidRPr="00CD49B7" w:rsidRDefault="00CD49B7" w:rsidP="00CD49B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B7" w:rsidRPr="00CD49B7" w:rsidTr="00CD49B7">
        <w:trPr>
          <w:trHeight w:val="524"/>
        </w:trPr>
        <w:tc>
          <w:tcPr>
            <w:tcW w:w="534" w:type="dxa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D49B7" w:rsidRPr="00CD49B7" w:rsidRDefault="00CD49B7" w:rsidP="00CD49B7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33,924</w:t>
            </w:r>
          </w:p>
        </w:tc>
        <w:tc>
          <w:tcPr>
            <w:tcW w:w="993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9,224</w:t>
            </w:r>
          </w:p>
        </w:tc>
        <w:tc>
          <w:tcPr>
            <w:tcW w:w="824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9,524</w:t>
            </w:r>
          </w:p>
        </w:tc>
        <w:tc>
          <w:tcPr>
            <w:tcW w:w="716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15,176</w:t>
            </w:r>
          </w:p>
        </w:tc>
        <w:tc>
          <w:tcPr>
            <w:tcW w:w="795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8" w:type="dxa"/>
            <w:vAlign w:val="center"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D49B7" w:rsidRPr="00CD49B7" w:rsidRDefault="00CD49B7" w:rsidP="00CD49B7">
      <w:pPr>
        <w:tabs>
          <w:tab w:val="left" w:pos="6540"/>
        </w:tabs>
        <w:jc w:val="center"/>
        <w:rPr>
          <w:rFonts w:ascii="Arial" w:hAnsi="Arial" w:cs="Arial"/>
          <w:b/>
          <w:sz w:val="24"/>
          <w:szCs w:val="24"/>
        </w:rPr>
      </w:pPr>
    </w:p>
    <w:p w:rsidR="00CD49B7" w:rsidRDefault="00CD49B7" w:rsidP="00CD49B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D49B7">
        <w:rPr>
          <w:rFonts w:ascii="Arial" w:hAnsi="Arial" w:cs="Arial"/>
          <w:b/>
        </w:rPr>
        <w:t>Основные цели и задачи программы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CD49B7" w:rsidRPr="00CD49B7" w:rsidRDefault="00CD49B7" w:rsidP="00CD49B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 xml:space="preserve">Основная цель программы – содействие экономическому росту, повышение уровня жизни населения за счет формирования улично-дорожной сети, </w:t>
      </w:r>
      <w:r w:rsidRPr="00CD49B7">
        <w:rPr>
          <w:rFonts w:ascii="Arial" w:hAnsi="Arial" w:cs="Arial"/>
        </w:rPr>
        <w:lastRenderedPageBreak/>
        <w:t>соответствующей потребностям экономики, населения и муниципального образования.</w:t>
      </w:r>
    </w:p>
    <w:p w:rsidR="00CD49B7" w:rsidRPr="00CD49B7" w:rsidRDefault="00CD49B7" w:rsidP="00CD49B7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Основными задачами программы являются:</w:t>
      </w:r>
    </w:p>
    <w:p w:rsidR="00CD49B7" w:rsidRPr="00CD49B7" w:rsidRDefault="00CD49B7" w:rsidP="00CD49B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- формирование улично-дорожной сети местного значения, обеспечивающей безопасную, экономичную и удобную доставку грузов и пассажиров и способствующей ускорению экономического роста, улучшению транспортных и пешеходных связей между территориями муниципального образования;</w:t>
      </w:r>
    </w:p>
    <w:p w:rsidR="00CD49B7" w:rsidRDefault="00CD49B7" w:rsidP="00CD49B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D49B7">
        <w:rPr>
          <w:rFonts w:ascii="Arial" w:hAnsi="Arial" w:cs="Arial"/>
        </w:rPr>
        <w:t>- обеспечение надлежащего состояния тротуаров для обеспечения безопасного движения пешеходов.</w:t>
      </w:r>
    </w:p>
    <w:p w:rsidR="00CD49B7" w:rsidRPr="00CD49B7" w:rsidRDefault="00CD49B7" w:rsidP="00CD49B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CD49B7" w:rsidRPr="00CD49B7" w:rsidRDefault="00CD49B7" w:rsidP="00CD49B7">
      <w:pPr>
        <w:pStyle w:val="1"/>
        <w:numPr>
          <w:ilvl w:val="0"/>
          <w:numId w:val="6"/>
        </w:numPr>
        <w:spacing w:before="0" w:after="0" w:line="120" w:lineRule="atLeast"/>
        <w:jc w:val="center"/>
        <w:rPr>
          <w:sz w:val="24"/>
          <w:szCs w:val="24"/>
        </w:rPr>
      </w:pPr>
      <w:bookmarkStart w:id="0" w:name="sub_1004"/>
      <w:r w:rsidRPr="00CD49B7">
        <w:rPr>
          <w:sz w:val="24"/>
          <w:szCs w:val="24"/>
        </w:rPr>
        <w:t>Сроки реализации Программы</w:t>
      </w:r>
      <w:bookmarkEnd w:id="0"/>
    </w:p>
    <w:p w:rsidR="00CD49B7" w:rsidRPr="00CD49B7" w:rsidRDefault="00CD49B7" w:rsidP="00CD49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D49B7" w:rsidRPr="00CD49B7" w:rsidRDefault="00CD49B7" w:rsidP="00CD49B7">
      <w:pPr>
        <w:spacing w:after="0" w:line="12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CD49B7">
        <w:rPr>
          <w:rFonts w:ascii="Arial" w:hAnsi="Arial" w:cs="Arial"/>
          <w:sz w:val="24"/>
          <w:szCs w:val="24"/>
        </w:rPr>
        <w:t>Реализация Программы рассчитана на 2015-2017 годы.</w:t>
      </w:r>
    </w:p>
    <w:p w:rsidR="00CD49B7" w:rsidRDefault="00CD49B7" w:rsidP="00CD49B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9B7" w:rsidRPr="00CD49B7" w:rsidRDefault="00CD49B7" w:rsidP="00CD49B7">
      <w:pPr>
        <w:pStyle w:val="1"/>
        <w:spacing w:before="0" w:after="0"/>
        <w:jc w:val="center"/>
        <w:rPr>
          <w:sz w:val="24"/>
          <w:szCs w:val="24"/>
        </w:rPr>
      </w:pPr>
      <w:r w:rsidRPr="00CD49B7">
        <w:rPr>
          <w:sz w:val="24"/>
          <w:szCs w:val="24"/>
        </w:rPr>
        <w:t>4. Перечень целевых индикаторов Программы</w:t>
      </w:r>
    </w:p>
    <w:p w:rsidR="00CD49B7" w:rsidRPr="00BB33DA" w:rsidRDefault="00CD49B7" w:rsidP="00CD49B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2955"/>
        <w:gridCol w:w="1497"/>
        <w:gridCol w:w="1520"/>
        <w:gridCol w:w="1000"/>
        <w:gridCol w:w="952"/>
        <w:gridCol w:w="971"/>
      </w:tblGrid>
      <w:tr w:rsidR="00CD49B7" w:rsidRPr="00BB33DA" w:rsidTr="00CD49B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Целевой индикатор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Единица измерения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Исходные показатели базового года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 xml:space="preserve">Целевые значения индикатора </w:t>
            </w:r>
          </w:p>
        </w:tc>
      </w:tr>
      <w:tr w:rsidR="00CD49B7" w:rsidRPr="00BB33DA" w:rsidTr="00CD49B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</w:p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2015</w:t>
            </w:r>
            <w:r>
              <w:t xml:space="preserve"> г</w:t>
            </w:r>
          </w:p>
          <w:p w:rsidR="00CD49B7" w:rsidRPr="00CD49B7" w:rsidRDefault="00CD49B7" w:rsidP="00CD49B7">
            <w:pPr>
              <w:pStyle w:val="a8"/>
              <w:widowControl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2016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2016 г.</w:t>
            </w:r>
          </w:p>
        </w:tc>
      </w:tr>
      <w:tr w:rsidR="00CD49B7" w:rsidRPr="00BB33DA" w:rsidTr="00CD49B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 xml:space="preserve">Увеличение протяженности тротуаров с асфальтобетонным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430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766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966</w:t>
            </w:r>
          </w:p>
        </w:tc>
      </w:tr>
      <w:tr w:rsidR="00CD49B7" w:rsidRPr="00BB33DA" w:rsidTr="00CD49B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Увеличение протяженности дорог с асфальтобетонным покрытием и восстановление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км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rPr>
                <w:color w:val="000000"/>
              </w:rPr>
              <w:t>9,224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9,574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9,774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10,024</w:t>
            </w:r>
          </w:p>
        </w:tc>
      </w:tr>
      <w:tr w:rsidR="00CD49B7" w:rsidRPr="00BB33DA" w:rsidTr="00CD49B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  <w:jc w:val="center"/>
            </w:pPr>
            <w:r w:rsidRPr="00CD49B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9B7">
              <w:rPr>
                <w:rFonts w:ascii="Arial" w:hAnsi="Arial" w:cs="Arial"/>
                <w:sz w:val="24"/>
                <w:szCs w:val="24"/>
              </w:rPr>
              <w:t>Увеличение протяженности дорог с гравийным (щебеночным)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км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  <w:rPr>
                <w:color w:val="000000"/>
              </w:rPr>
            </w:pPr>
            <w:r w:rsidRPr="00CD49B7">
              <w:rPr>
                <w:color w:val="000000"/>
              </w:rPr>
              <w:t>9,524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9,824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10,124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9B7" w:rsidRPr="00CD49B7" w:rsidRDefault="00CD49B7" w:rsidP="00CD49B7">
            <w:pPr>
              <w:pStyle w:val="a8"/>
              <w:widowControl/>
            </w:pPr>
            <w:r w:rsidRPr="00CD49B7">
              <w:t>10,374</w:t>
            </w:r>
          </w:p>
        </w:tc>
      </w:tr>
    </w:tbl>
    <w:p w:rsidR="00CD49B7" w:rsidRPr="00BB33DA" w:rsidRDefault="00CD49B7" w:rsidP="00CD49B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  <w:sectPr w:rsidR="00CD49B7" w:rsidRPr="00BB33DA" w:rsidSect="00CD49B7">
          <w:headerReference w:type="default" r:id="rId9"/>
          <w:pgSz w:w="11905" w:h="16837"/>
          <w:pgMar w:top="567" w:right="851" w:bottom="1134" w:left="1701" w:header="720" w:footer="720" w:gutter="0"/>
          <w:cols w:space="720"/>
          <w:titlePg/>
          <w:docGrid w:linePitch="299"/>
        </w:sectPr>
      </w:pPr>
    </w:p>
    <w:p w:rsidR="00CD49B7" w:rsidRPr="00CD49B7" w:rsidRDefault="00CD49B7" w:rsidP="00CD49B7">
      <w:pPr>
        <w:pStyle w:val="1"/>
        <w:jc w:val="center"/>
        <w:rPr>
          <w:sz w:val="24"/>
          <w:szCs w:val="24"/>
        </w:rPr>
      </w:pPr>
      <w:r w:rsidRPr="00CD49B7">
        <w:rPr>
          <w:sz w:val="24"/>
          <w:szCs w:val="24"/>
        </w:rPr>
        <w:lastRenderedPageBreak/>
        <w:t>5. Перечень основных мероприятий Программы</w:t>
      </w:r>
    </w:p>
    <w:p w:rsidR="00CD49B7" w:rsidRPr="00CD49B7" w:rsidRDefault="00CD49B7" w:rsidP="00CD49B7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4481"/>
        <w:gridCol w:w="1160"/>
        <w:gridCol w:w="1151"/>
        <w:gridCol w:w="1154"/>
        <w:gridCol w:w="1151"/>
      </w:tblGrid>
      <w:tr w:rsidR="00CD49B7" w:rsidRPr="00CD49B7" w:rsidTr="00CD49B7">
        <w:trPr>
          <w:trHeight w:val="48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Итого за 2015-2017 гг.</w:t>
            </w:r>
          </w:p>
        </w:tc>
      </w:tr>
      <w:tr w:rsidR="00CD49B7" w:rsidRPr="00CD49B7" w:rsidTr="00CD49B7">
        <w:trPr>
          <w:trHeight w:val="9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тротуара по ул. Советская от ул. Пугачева до ул. Правдина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391144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347526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43618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88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тротуара по ул. Советская от ул. Почтовая до ул. Ленина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300715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267175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0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33540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70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дороги по ул. Почтовая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338771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300986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0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37785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6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дороги по ул. Поляничко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1284364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1141113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6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143251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7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дороги по ул. Правдина 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1053881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875928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177953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9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дороги по ул. Поляничко (от дома №1 до дома №21)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1352435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1124072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228363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9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тротуара по ул. Советская от пер. Школьного до ул. Сакмарская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318387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292308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26079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10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дороги по ул. Северная (спуск на х. Михайловский)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1380585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0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1267503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113082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9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Ремонт дороги по ул. Поляничко (от пересечения с ул. Дзержинского до ул. Салмышская) с.Сакмара Сакмарского района Оренбургской области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1085936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4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996989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88947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2314995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2406317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2784907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7506219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2056800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2556800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6613600</w:t>
            </w:r>
          </w:p>
        </w:tc>
      </w:tr>
      <w:tr w:rsidR="00CD49B7" w:rsidRPr="00CD49B7" w:rsidTr="00CD49B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B7" w:rsidRPr="00CD49B7" w:rsidRDefault="00CD49B7" w:rsidP="00CD49B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258195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406317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228107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B7" w:rsidRPr="00CD49B7" w:rsidRDefault="00CD49B7" w:rsidP="00CD49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892619</w:t>
            </w:r>
          </w:p>
        </w:tc>
      </w:tr>
    </w:tbl>
    <w:p w:rsidR="00B02AB3" w:rsidRPr="00CD49B7" w:rsidRDefault="00B02AB3" w:rsidP="00B02A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D49B7" w:rsidRDefault="00CD49B7">
      <w:pPr>
        <w:rPr>
          <w:rFonts w:ascii="Arial" w:hAnsi="Arial" w:cs="Arial"/>
          <w:sz w:val="24"/>
          <w:szCs w:val="24"/>
        </w:rPr>
      </w:pPr>
    </w:p>
    <w:p w:rsidR="00CD49B7" w:rsidRDefault="00CD49B7">
      <w:pPr>
        <w:rPr>
          <w:rFonts w:ascii="Arial" w:hAnsi="Arial" w:cs="Arial"/>
          <w:sz w:val="24"/>
          <w:szCs w:val="24"/>
        </w:rPr>
      </w:pPr>
    </w:p>
    <w:p w:rsidR="00CD49B7" w:rsidRDefault="00CD49B7">
      <w:pPr>
        <w:rPr>
          <w:rFonts w:ascii="Arial" w:hAnsi="Arial" w:cs="Arial"/>
          <w:sz w:val="24"/>
          <w:szCs w:val="24"/>
        </w:rPr>
      </w:pPr>
    </w:p>
    <w:p w:rsidR="00CD49B7" w:rsidRDefault="00CD49B7">
      <w:pPr>
        <w:rPr>
          <w:rFonts w:ascii="Arial" w:hAnsi="Arial" w:cs="Arial"/>
          <w:sz w:val="24"/>
          <w:szCs w:val="24"/>
        </w:rPr>
      </w:pPr>
    </w:p>
    <w:sectPr w:rsidR="00CD49B7" w:rsidSect="0060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0B" w:rsidRDefault="00CB6B0B" w:rsidP="00601F27">
      <w:pPr>
        <w:spacing w:after="0" w:line="240" w:lineRule="auto"/>
      </w:pPr>
      <w:r>
        <w:separator/>
      </w:r>
    </w:p>
  </w:endnote>
  <w:endnote w:type="continuationSeparator" w:id="1">
    <w:p w:rsidR="00CB6B0B" w:rsidRDefault="00CB6B0B" w:rsidP="0060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0B" w:rsidRDefault="00CB6B0B" w:rsidP="00601F27">
      <w:pPr>
        <w:spacing w:after="0" w:line="240" w:lineRule="auto"/>
      </w:pPr>
      <w:r>
        <w:separator/>
      </w:r>
    </w:p>
  </w:footnote>
  <w:footnote w:type="continuationSeparator" w:id="1">
    <w:p w:rsidR="00CB6B0B" w:rsidRDefault="00CB6B0B" w:rsidP="0060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B7" w:rsidRDefault="00601F27">
    <w:pPr>
      <w:pStyle w:val="a5"/>
      <w:jc w:val="right"/>
    </w:pPr>
    <w:fldSimple w:instr=" PAGE   \* MERGEFORMAT ">
      <w:r w:rsidR="007F2714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58"/>
        </w:tabs>
        <w:ind w:left="1598" w:hanging="18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53B2CFE"/>
    <w:multiLevelType w:val="hybridMultilevel"/>
    <w:tmpl w:val="7B62BA18"/>
    <w:lvl w:ilvl="0" w:tplc="C05AD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D91"/>
    <w:multiLevelType w:val="multilevel"/>
    <w:tmpl w:val="D610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AC515F"/>
    <w:multiLevelType w:val="hybridMultilevel"/>
    <w:tmpl w:val="591C01D4"/>
    <w:lvl w:ilvl="0" w:tplc="8CFC16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45FC112C"/>
    <w:multiLevelType w:val="hybridMultilevel"/>
    <w:tmpl w:val="F476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40D49"/>
    <w:multiLevelType w:val="hybridMultilevel"/>
    <w:tmpl w:val="739A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AB3"/>
    <w:rsid w:val="00257BCD"/>
    <w:rsid w:val="005F3FA3"/>
    <w:rsid w:val="00601F27"/>
    <w:rsid w:val="0068414B"/>
    <w:rsid w:val="007D3310"/>
    <w:rsid w:val="007F2714"/>
    <w:rsid w:val="007F68B4"/>
    <w:rsid w:val="00956E8C"/>
    <w:rsid w:val="00B02AB3"/>
    <w:rsid w:val="00BF36A1"/>
    <w:rsid w:val="00C1131D"/>
    <w:rsid w:val="00CB6B0B"/>
    <w:rsid w:val="00CD49B7"/>
    <w:rsid w:val="00CF378F"/>
    <w:rsid w:val="00F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27"/>
  </w:style>
  <w:style w:type="paragraph" w:styleId="1">
    <w:name w:val="heading 1"/>
    <w:basedOn w:val="a"/>
    <w:next w:val="a"/>
    <w:link w:val="10"/>
    <w:qFormat/>
    <w:rsid w:val="00C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D49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D49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FA3"/>
  </w:style>
  <w:style w:type="paragraph" w:styleId="a3">
    <w:name w:val="List Paragraph"/>
    <w:basedOn w:val="a"/>
    <w:qFormat/>
    <w:rsid w:val="005F3F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49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D49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49B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rmal (Web)"/>
    <w:basedOn w:val="a"/>
    <w:rsid w:val="00CD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CD49B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CD49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6">
    <w:name w:val="Верхний колонтитул Знак"/>
    <w:basedOn w:val="a0"/>
    <w:link w:val="a5"/>
    <w:rsid w:val="00CD49B7"/>
    <w:rPr>
      <w:rFonts w:ascii="Calibri" w:eastAsia="Times New Roman" w:hAnsi="Calibri" w:cs="Calibri"/>
      <w:kern w:val="2"/>
      <w:lang w:eastAsia="ar-SA"/>
    </w:rPr>
  </w:style>
  <w:style w:type="paragraph" w:styleId="a7">
    <w:name w:val="No Spacing"/>
    <w:qFormat/>
    <w:rsid w:val="00CD49B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rsid w:val="00CD49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4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rsid w:val="00CD4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rsid w:val="00CD49B7"/>
    <w:rPr>
      <w:b/>
      <w:color w:val="000080"/>
      <w:sz w:val="22"/>
    </w:rPr>
  </w:style>
  <w:style w:type="paragraph" w:customStyle="1" w:styleId="Default">
    <w:name w:val="Default"/>
    <w:rsid w:val="00CD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93D5D4F14672E5D6267E539F1E025468C363347E1F6C42ED26CF0B4qBF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F103-E721-4CE4-803F-6EC893EE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2015-02-16T09:26:00Z</cp:lastPrinted>
  <dcterms:created xsi:type="dcterms:W3CDTF">2015-02-12T04:11:00Z</dcterms:created>
  <dcterms:modified xsi:type="dcterms:W3CDTF">2015-02-16T09:29:00Z</dcterms:modified>
</cp:coreProperties>
</file>